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BB7B" w14:textId="77777777" w:rsidR="000519CF" w:rsidRDefault="000519CF" w:rsidP="000519CF">
      <w:pPr>
        <w:jc w:val="right"/>
      </w:pPr>
      <w:r>
        <w:t xml:space="preserve">                                                                         </w:t>
      </w:r>
      <w:r>
        <w:t>Kinnitatud direktori 30.09.2016</w:t>
      </w:r>
    </w:p>
    <w:p w14:paraId="0A2D41A4" w14:textId="77777777" w:rsidR="000519CF" w:rsidRDefault="000519CF" w:rsidP="000519CF">
      <w:pPr>
        <w:jc w:val="right"/>
      </w:pPr>
      <w:r>
        <w:t>käskkirjaga nr 6.2-1/107</w:t>
      </w:r>
    </w:p>
    <w:p w14:paraId="7D9B3A43" w14:textId="471729BB" w:rsidR="000519CF" w:rsidRDefault="000519CF" w:rsidP="000A5FBB">
      <w:pPr>
        <w:pStyle w:val="Pealkiri1"/>
      </w:pPr>
    </w:p>
    <w:p w14:paraId="214D3603" w14:textId="7F738DA8" w:rsidR="00381B5E" w:rsidRDefault="5987B207" w:rsidP="000A5FBB">
      <w:pPr>
        <w:pStyle w:val="Pealkiri1"/>
      </w:pPr>
      <w:r>
        <w:t>ESF VAHENDITESTE TÄIENDUSKOOLITUSE ÕPPEKAVA</w:t>
      </w:r>
    </w:p>
    <w:p w14:paraId="7DA73669" w14:textId="77777777" w:rsidR="004D4432" w:rsidRDefault="004D4432" w:rsidP="004D4432"/>
    <w:p w14:paraId="76A1AC7A" w14:textId="77777777" w:rsidR="00720F7D" w:rsidRPr="000519CF" w:rsidRDefault="000A5FBB" w:rsidP="003109F7">
      <w:pPr>
        <w:pStyle w:val="Pealkiri2"/>
        <w:numPr>
          <w:ilvl w:val="0"/>
          <w:numId w:val="2"/>
        </w:numPr>
        <w:rPr>
          <w:rFonts w:ascii="Calibri" w:hAnsi="Calibri"/>
          <w:sz w:val="24"/>
          <w:szCs w:val="24"/>
        </w:rPr>
      </w:pPr>
      <w:bookmarkStart w:id="0" w:name="_GoBack"/>
      <w:r w:rsidRPr="000519CF">
        <w:rPr>
          <w:rFonts w:ascii="Calibri" w:hAnsi="Calibri"/>
          <w:sz w:val="24"/>
          <w:szCs w:val="24"/>
        </w:rPr>
        <w:t>Üldandmed</w:t>
      </w:r>
    </w:p>
    <w:tbl>
      <w:tblPr>
        <w:tblStyle w:val="Kontuurtabel"/>
        <w:tblW w:w="9486" w:type="dxa"/>
        <w:tblLook w:val="04A0" w:firstRow="1" w:lastRow="0" w:firstColumn="1" w:lastColumn="0" w:noHBand="0" w:noVBand="1"/>
      </w:tblPr>
      <w:tblGrid>
        <w:gridCol w:w="2405"/>
        <w:gridCol w:w="7081"/>
      </w:tblGrid>
      <w:tr w:rsidR="00B15282" w:rsidRPr="000519CF" w14:paraId="30D97AF5" w14:textId="77777777" w:rsidTr="00B15282">
        <w:tc>
          <w:tcPr>
            <w:tcW w:w="2405" w:type="dxa"/>
          </w:tcPr>
          <w:p w14:paraId="3C4CB9CA" w14:textId="77777777" w:rsidR="00B15282" w:rsidRPr="000519CF" w:rsidRDefault="00B15282" w:rsidP="00C34C9A">
            <w:pPr>
              <w:rPr>
                <w:rFonts w:ascii="Calibri" w:hAnsi="Calibri"/>
                <w:sz w:val="24"/>
                <w:szCs w:val="24"/>
              </w:rPr>
            </w:pPr>
            <w:r w:rsidRPr="000519CF">
              <w:rPr>
                <w:rFonts w:ascii="Calibri" w:hAnsi="Calibri"/>
                <w:sz w:val="24"/>
                <w:szCs w:val="24"/>
              </w:rPr>
              <w:t>Õppeasutus:</w:t>
            </w:r>
          </w:p>
        </w:tc>
        <w:tc>
          <w:tcPr>
            <w:tcW w:w="7081" w:type="dxa"/>
          </w:tcPr>
          <w:p w14:paraId="3EFB7C1D" w14:textId="77777777" w:rsidR="00B15282" w:rsidRPr="000519CF" w:rsidRDefault="00B15282" w:rsidP="00C34C9A">
            <w:pPr>
              <w:rPr>
                <w:rFonts w:ascii="Calibri" w:hAnsi="Calibri"/>
                <w:sz w:val="24"/>
                <w:szCs w:val="24"/>
              </w:rPr>
            </w:pPr>
            <w:r w:rsidRPr="000519CF">
              <w:rPr>
                <w:rFonts w:ascii="Calibri" w:hAnsi="Calibri"/>
                <w:sz w:val="24"/>
                <w:szCs w:val="24"/>
              </w:rPr>
              <w:t>RÄPINA AIANDUSKOOL</w:t>
            </w:r>
          </w:p>
        </w:tc>
      </w:tr>
      <w:tr w:rsidR="00B15282" w:rsidRPr="000519CF" w14:paraId="3A86F2F0" w14:textId="77777777" w:rsidTr="00B15282">
        <w:tc>
          <w:tcPr>
            <w:tcW w:w="2405" w:type="dxa"/>
          </w:tcPr>
          <w:p w14:paraId="685AB2B2" w14:textId="77777777" w:rsidR="00B15282" w:rsidRPr="000519CF" w:rsidRDefault="00B15282" w:rsidP="00C34C9A">
            <w:pPr>
              <w:rPr>
                <w:rFonts w:ascii="Calibri" w:hAnsi="Calibri"/>
                <w:sz w:val="24"/>
                <w:szCs w:val="24"/>
              </w:rPr>
            </w:pPr>
            <w:r w:rsidRPr="000519CF">
              <w:rPr>
                <w:rFonts w:ascii="Calibri" w:hAnsi="Calibri"/>
                <w:sz w:val="24"/>
                <w:szCs w:val="24"/>
              </w:rPr>
              <w:t>Õppekava nimetus:</w:t>
            </w:r>
          </w:p>
        </w:tc>
        <w:tc>
          <w:tcPr>
            <w:tcW w:w="7081" w:type="dxa"/>
          </w:tcPr>
          <w:p w14:paraId="30503684" w14:textId="77777777" w:rsidR="00B15282" w:rsidRPr="000519CF" w:rsidRDefault="001966BE" w:rsidP="00C34C9A">
            <w:pPr>
              <w:rPr>
                <w:rFonts w:ascii="Calibri" w:hAnsi="Calibri"/>
                <w:sz w:val="24"/>
                <w:szCs w:val="24"/>
              </w:rPr>
            </w:pPr>
            <w:r w:rsidRPr="000519CF">
              <w:rPr>
                <w:rFonts w:ascii="Calibri" w:hAnsi="Calibri"/>
                <w:sz w:val="24"/>
                <w:szCs w:val="24"/>
              </w:rPr>
              <w:t>Eestisse sobilikud okaspuude liigid ja nende kahjustajad</w:t>
            </w:r>
          </w:p>
        </w:tc>
      </w:tr>
      <w:tr w:rsidR="00B15282" w:rsidRPr="000519CF" w14:paraId="7ACE8B2D" w14:textId="77777777" w:rsidTr="00B15282">
        <w:tc>
          <w:tcPr>
            <w:tcW w:w="2405" w:type="dxa"/>
          </w:tcPr>
          <w:p w14:paraId="473955E2" w14:textId="77777777" w:rsidR="00B15282" w:rsidRPr="000519CF" w:rsidRDefault="00B15282" w:rsidP="00C34C9A">
            <w:pPr>
              <w:rPr>
                <w:rFonts w:ascii="Calibri" w:hAnsi="Calibri"/>
                <w:sz w:val="24"/>
                <w:szCs w:val="24"/>
              </w:rPr>
            </w:pPr>
            <w:r w:rsidRPr="000519CF">
              <w:rPr>
                <w:rFonts w:ascii="Calibri" w:hAnsi="Calibri"/>
                <w:sz w:val="24"/>
                <w:szCs w:val="24"/>
              </w:rPr>
              <w:t>Õppekavarühm:</w:t>
            </w:r>
          </w:p>
        </w:tc>
        <w:tc>
          <w:tcPr>
            <w:tcW w:w="7081" w:type="dxa"/>
          </w:tcPr>
          <w:p w14:paraId="0B080666" w14:textId="77777777" w:rsidR="00B15282" w:rsidRPr="000519CF" w:rsidRDefault="009C646B" w:rsidP="00C34C9A">
            <w:pPr>
              <w:rPr>
                <w:rFonts w:ascii="Calibri" w:hAnsi="Calibri"/>
                <w:sz w:val="24"/>
                <w:szCs w:val="24"/>
              </w:rPr>
            </w:pPr>
            <w:r w:rsidRPr="000519CF">
              <w:rPr>
                <w:rFonts w:ascii="Calibri" w:hAnsi="Calibri"/>
                <w:sz w:val="24"/>
                <w:szCs w:val="24"/>
              </w:rPr>
              <w:t>Aiandus 622</w:t>
            </w:r>
          </w:p>
        </w:tc>
      </w:tr>
      <w:tr w:rsidR="00B15282" w:rsidRPr="000519CF" w14:paraId="709AD176" w14:textId="77777777" w:rsidTr="00B15282">
        <w:tc>
          <w:tcPr>
            <w:tcW w:w="2405" w:type="dxa"/>
          </w:tcPr>
          <w:p w14:paraId="665D58E0" w14:textId="77777777" w:rsidR="00B15282" w:rsidRPr="000519CF" w:rsidRDefault="00B15282" w:rsidP="00C34C9A">
            <w:pPr>
              <w:rPr>
                <w:rFonts w:ascii="Calibri" w:hAnsi="Calibri"/>
                <w:sz w:val="24"/>
                <w:szCs w:val="24"/>
              </w:rPr>
            </w:pPr>
            <w:r w:rsidRPr="000519CF">
              <w:rPr>
                <w:rFonts w:ascii="Calibri" w:hAnsi="Calibri"/>
                <w:sz w:val="24"/>
                <w:szCs w:val="24"/>
              </w:rPr>
              <w:t>Õppekeel:</w:t>
            </w:r>
          </w:p>
        </w:tc>
        <w:tc>
          <w:tcPr>
            <w:tcW w:w="7081" w:type="dxa"/>
          </w:tcPr>
          <w:p w14:paraId="44E3F6B9" w14:textId="77777777" w:rsidR="00B15282" w:rsidRPr="000519CF" w:rsidRDefault="009C646B" w:rsidP="00C34C9A">
            <w:pPr>
              <w:rPr>
                <w:rFonts w:ascii="Calibri" w:hAnsi="Calibri"/>
                <w:sz w:val="24"/>
                <w:szCs w:val="24"/>
              </w:rPr>
            </w:pPr>
            <w:r w:rsidRPr="000519CF">
              <w:rPr>
                <w:rFonts w:ascii="Calibri" w:hAnsi="Calibri"/>
                <w:sz w:val="24"/>
                <w:szCs w:val="24"/>
              </w:rPr>
              <w:t>Eesti keel</w:t>
            </w:r>
          </w:p>
        </w:tc>
      </w:tr>
    </w:tbl>
    <w:p w14:paraId="69E7EF27" w14:textId="77777777" w:rsidR="004D4432" w:rsidRPr="000519CF" w:rsidRDefault="004D4432" w:rsidP="004D4432">
      <w:pPr>
        <w:rPr>
          <w:rFonts w:ascii="Calibri" w:hAnsi="Calibri"/>
          <w:sz w:val="24"/>
          <w:szCs w:val="24"/>
        </w:rPr>
      </w:pPr>
    </w:p>
    <w:p w14:paraId="7F19E750" w14:textId="77777777" w:rsidR="00C34C9A" w:rsidRPr="000519CF" w:rsidRDefault="00C34C9A" w:rsidP="003109F7">
      <w:pPr>
        <w:pStyle w:val="Pealkiri2"/>
        <w:numPr>
          <w:ilvl w:val="0"/>
          <w:numId w:val="2"/>
        </w:numPr>
        <w:rPr>
          <w:rFonts w:ascii="Calibri" w:hAnsi="Calibri"/>
          <w:sz w:val="24"/>
          <w:szCs w:val="24"/>
        </w:rPr>
      </w:pPr>
      <w:r w:rsidRPr="000519CF">
        <w:rPr>
          <w:rFonts w:ascii="Calibri" w:hAnsi="Calibri"/>
          <w:sz w:val="24"/>
          <w:szCs w:val="24"/>
        </w:rPr>
        <w:t>Koolituse sihtgrupp ja õpiväljundid</w:t>
      </w:r>
    </w:p>
    <w:tbl>
      <w:tblPr>
        <w:tblStyle w:val="Kontuurtabel"/>
        <w:tblW w:w="9493" w:type="dxa"/>
        <w:tblLook w:val="04A0" w:firstRow="1" w:lastRow="0" w:firstColumn="1" w:lastColumn="0" w:noHBand="0" w:noVBand="1"/>
      </w:tblPr>
      <w:tblGrid>
        <w:gridCol w:w="9493"/>
      </w:tblGrid>
      <w:tr w:rsidR="00B15282" w:rsidRPr="000519CF" w14:paraId="586CAF1A" w14:textId="77777777" w:rsidTr="5987B207">
        <w:tc>
          <w:tcPr>
            <w:tcW w:w="9493" w:type="dxa"/>
          </w:tcPr>
          <w:p w14:paraId="741C9727" w14:textId="77777777" w:rsidR="00640B45" w:rsidRPr="000519CF" w:rsidRDefault="00B15282" w:rsidP="001E101A">
            <w:pPr>
              <w:pStyle w:val="Vahedeta"/>
              <w:tabs>
                <w:tab w:val="left" w:pos="2412"/>
              </w:tabs>
              <w:rPr>
                <w:rFonts w:ascii="Calibri" w:hAnsi="Calibri"/>
                <w:color w:val="336699"/>
                <w:sz w:val="24"/>
                <w:szCs w:val="24"/>
              </w:rPr>
            </w:pPr>
            <w:r w:rsidRPr="000519CF">
              <w:rPr>
                <w:rFonts w:ascii="Calibri" w:hAnsi="Calibri"/>
                <w:color w:val="336699"/>
                <w:sz w:val="24"/>
                <w:szCs w:val="24"/>
              </w:rPr>
              <w:t>Sihtrühma kirjeldus</w:t>
            </w:r>
            <w:r w:rsidR="001966BE" w:rsidRPr="000519CF">
              <w:rPr>
                <w:rFonts w:ascii="Calibri" w:hAnsi="Calibri"/>
                <w:color w:val="336699"/>
                <w:sz w:val="24"/>
                <w:szCs w:val="24"/>
              </w:rPr>
              <w:t xml:space="preserve">: </w:t>
            </w:r>
          </w:p>
          <w:p w14:paraId="20E8BC71" w14:textId="5055A9F1" w:rsidR="00C97382" w:rsidRPr="000519CF" w:rsidRDefault="00C55AB9" w:rsidP="00C55AB9">
            <w:pPr>
              <w:pStyle w:val="Vahedeta"/>
              <w:rPr>
                <w:rFonts w:ascii="Calibri" w:eastAsiaTheme="minorEastAsia" w:hAnsi="Calibri"/>
                <w:sz w:val="24"/>
                <w:szCs w:val="24"/>
              </w:rPr>
            </w:pPr>
            <w:r w:rsidRPr="000519CF">
              <w:rPr>
                <w:rFonts w:ascii="Calibri" w:eastAsiaTheme="minorEastAsia" w:hAnsi="Calibri"/>
                <w:color w:val="000000" w:themeColor="text1"/>
                <w:sz w:val="24"/>
                <w:szCs w:val="24"/>
              </w:rPr>
              <w:t>Aiandusliku taseme</w:t>
            </w:r>
            <w:r w:rsidR="5987B207" w:rsidRPr="000519CF">
              <w:rPr>
                <w:rFonts w:ascii="Calibri" w:eastAsiaTheme="minorEastAsia" w:hAnsi="Calibri"/>
                <w:color w:val="000000" w:themeColor="text1"/>
                <w:sz w:val="24"/>
                <w:szCs w:val="24"/>
              </w:rPr>
              <w:t>hariduseta  a</w:t>
            </w:r>
            <w:r w:rsidR="5987B207" w:rsidRPr="000519CF">
              <w:rPr>
                <w:rFonts w:ascii="Calibri" w:eastAsiaTheme="minorEastAsia" w:hAnsi="Calibri"/>
                <w:sz w:val="24"/>
                <w:szCs w:val="24"/>
              </w:rPr>
              <w:t>ianduse</w:t>
            </w:r>
            <w:r w:rsidR="00D80916" w:rsidRPr="000519CF">
              <w:rPr>
                <w:rFonts w:ascii="Calibri" w:eastAsiaTheme="minorEastAsia" w:hAnsi="Calibri"/>
                <w:sz w:val="24"/>
                <w:szCs w:val="24"/>
              </w:rPr>
              <w:t>, talumajanduse</w:t>
            </w:r>
            <w:r w:rsidR="5987B207" w:rsidRPr="000519CF">
              <w:rPr>
                <w:rFonts w:ascii="Calibri" w:eastAsiaTheme="minorEastAsia" w:hAnsi="Calibri"/>
                <w:sz w:val="24"/>
                <w:szCs w:val="24"/>
              </w:rPr>
              <w:t xml:space="preserve"> või maastikuehituse valdkonnas töötavad inimesed, kes vajavad täiendõpet okaspuuliikide tundmise, kasvatamise ja hooldamise osas. </w:t>
            </w:r>
          </w:p>
          <w:p w14:paraId="21644EEC" w14:textId="203481E3" w:rsidR="00C55AB9" w:rsidRPr="000519CF" w:rsidRDefault="00C55AB9" w:rsidP="00C55AB9">
            <w:pPr>
              <w:pStyle w:val="Vahedeta"/>
              <w:rPr>
                <w:rFonts w:ascii="Calibri" w:eastAsiaTheme="minorEastAsia" w:hAnsi="Calibri"/>
                <w:sz w:val="24"/>
                <w:szCs w:val="24"/>
              </w:rPr>
            </w:pPr>
            <w:r w:rsidRPr="000519CF">
              <w:rPr>
                <w:rFonts w:ascii="Calibri" w:eastAsiaTheme="minorEastAsia" w:hAnsi="Calibri"/>
                <w:sz w:val="24"/>
                <w:szCs w:val="24"/>
              </w:rPr>
              <w:t>Aegunud oskustega elanikkond 50+</w:t>
            </w:r>
          </w:p>
          <w:p w14:paraId="4A2E09A4" w14:textId="4ABF1DD8" w:rsidR="00C55AB9" w:rsidRPr="000519CF" w:rsidRDefault="00C55AB9" w:rsidP="00C55AB9">
            <w:pPr>
              <w:pStyle w:val="Vahedeta"/>
              <w:rPr>
                <w:rFonts w:ascii="Calibri" w:hAnsi="Calibri"/>
                <w:sz w:val="24"/>
                <w:szCs w:val="24"/>
              </w:rPr>
            </w:pPr>
          </w:p>
        </w:tc>
      </w:tr>
      <w:tr w:rsidR="00B15282" w:rsidRPr="000519CF" w14:paraId="68710162" w14:textId="77777777" w:rsidTr="5987B207">
        <w:tc>
          <w:tcPr>
            <w:tcW w:w="9493" w:type="dxa"/>
          </w:tcPr>
          <w:p w14:paraId="1B9F5568" w14:textId="77777777" w:rsidR="00B15282" w:rsidRPr="000519CF" w:rsidRDefault="00042C71" w:rsidP="00AF65A3">
            <w:pPr>
              <w:pStyle w:val="Pealkiri3"/>
              <w:keepNext w:val="0"/>
              <w:keepLines w:val="0"/>
              <w:outlineLvl w:val="2"/>
              <w:rPr>
                <w:rFonts w:ascii="Calibri" w:hAnsi="Calibri"/>
              </w:rPr>
            </w:pPr>
            <w:r w:rsidRPr="000519CF">
              <w:rPr>
                <w:rFonts w:ascii="Calibri" w:hAnsi="Calibri"/>
              </w:rPr>
              <w:t>K</w:t>
            </w:r>
            <w:r w:rsidR="00CA2A98" w:rsidRPr="000519CF">
              <w:rPr>
                <w:rFonts w:ascii="Calibri" w:hAnsi="Calibri"/>
              </w:rPr>
              <w:t>ooli</w:t>
            </w:r>
            <w:r w:rsidRPr="000519CF">
              <w:rPr>
                <w:rFonts w:ascii="Calibri" w:hAnsi="Calibri"/>
              </w:rPr>
              <w:t>tuse</w:t>
            </w:r>
            <w:r w:rsidR="00B15282" w:rsidRPr="000519CF">
              <w:rPr>
                <w:rFonts w:ascii="Calibri" w:hAnsi="Calibri"/>
              </w:rPr>
              <w:t xml:space="preserve"> alustamise nõuded</w:t>
            </w:r>
          </w:p>
          <w:p w14:paraId="57450449" w14:textId="1967A640" w:rsidR="009C646B" w:rsidRPr="000519CF" w:rsidRDefault="00C55AB9" w:rsidP="00C55AB9">
            <w:pPr>
              <w:pStyle w:val="Vahedeta"/>
              <w:rPr>
                <w:rFonts w:ascii="Calibri" w:eastAsia="Times New Roman" w:hAnsi="Calibri" w:cs="Times New Roman"/>
                <w:sz w:val="24"/>
                <w:szCs w:val="24"/>
              </w:rPr>
            </w:pPr>
            <w:r w:rsidRPr="000519CF">
              <w:rPr>
                <w:rFonts w:ascii="Calibri" w:eastAsiaTheme="minorEastAsia" w:hAnsi="Calibri"/>
                <w:sz w:val="24"/>
                <w:szCs w:val="24"/>
              </w:rPr>
              <w:t>Vajalikud on aiandusalased baasteadmised.</w:t>
            </w:r>
          </w:p>
        </w:tc>
      </w:tr>
      <w:tr w:rsidR="00B15282" w:rsidRPr="000519CF" w14:paraId="2D7F13BC" w14:textId="77777777" w:rsidTr="5987B207">
        <w:tc>
          <w:tcPr>
            <w:tcW w:w="9493" w:type="dxa"/>
          </w:tcPr>
          <w:p w14:paraId="3861B559" w14:textId="77777777" w:rsidR="00C55AB9" w:rsidRPr="000519CF" w:rsidRDefault="00042C71" w:rsidP="00061566">
            <w:pPr>
              <w:pStyle w:val="Pealkiri3"/>
              <w:keepNext w:val="0"/>
              <w:keepLines w:val="0"/>
              <w:outlineLvl w:val="2"/>
              <w:rPr>
                <w:rFonts w:ascii="Calibri" w:hAnsi="Calibri"/>
              </w:rPr>
            </w:pPr>
            <w:r w:rsidRPr="000519CF">
              <w:rPr>
                <w:rFonts w:ascii="Calibri" w:hAnsi="Calibri"/>
              </w:rPr>
              <w:t>R</w:t>
            </w:r>
            <w:r w:rsidR="00BE6A41" w:rsidRPr="000519CF">
              <w:rPr>
                <w:rFonts w:ascii="Calibri" w:hAnsi="Calibri"/>
              </w:rPr>
              <w:t>ühma optimaalne suurus</w:t>
            </w:r>
            <w:r w:rsidR="00141D6C" w:rsidRPr="000519CF">
              <w:rPr>
                <w:rFonts w:ascii="Calibri" w:hAnsi="Calibri"/>
              </w:rPr>
              <w:t xml:space="preserve"> </w:t>
            </w:r>
          </w:p>
          <w:p w14:paraId="5B70FED4" w14:textId="1776F7D8" w:rsidR="00AF65A3" w:rsidRPr="000519CF" w:rsidRDefault="00141D6C" w:rsidP="00061566">
            <w:pPr>
              <w:pStyle w:val="Pealkiri3"/>
              <w:keepNext w:val="0"/>
              <w:keepLines w:val="0"/>
              <w:outlineLvl w:val="2"/>
              <w:rPr>
                <w:rFonts w:ascii="Calibri" w:hAnsi="Calibri"/>
              </w:rPr>
            </w:pPr>
            <w:r w:rsidRPr="000519CF">
              <w:rPr>
                <w:rFonts w:ascii="Calibri" w:hAnsi="Calibri"/>
                <w:color w:val="000000" w:themeColor="text1"/>
              </w:rPr>
              <w:t>20</w:t>
            </w:r>
            <w:r w:rsidR="001966BE" w:rsidRPr="000519CF">
              <w:rPr>
                <w:rFonts w:ascii="Calibri" w:hAnsi="Calibri"/>
                <w:color w:val="000000" w:themeColor="text1"/>
              </w:rPr>
              <w:t xml:space="preserve"> inimest </w:t>
            </w:r>
          </w:p>
        </w:tc>
      </w:tr>
      <w:tr w:rsidR="00B15282" w:rsidRPr="000519CF" w14:paraId="6DFBC0F4" w14:textId="77777777" w:rsidTr="5987B207">
        <w:tc>
          <w:tcPr>
            <w:tcW w:w="9493" w:type="dxa"/>
          </w:tcPr>
          <w:p w14:paraId="1C9A0B20" w14:textId="124A426D" w:rsidR="00B15282" w:rsidRPr="000519CF" w:rsidRDefault="00CA2A98" w:rsidP="00AF65A3">
            <w:pPr>
              <w:pStyle w:val="Pealkiri3"/>
              <w:keepNext w:val="0"/>
              <w:keepLines w:val="0"/>
              <w:outlineLvl w:val="2"/>
              <w:rPr>
                <w:rFonts w:ascii="Calibri" w:hAnsi="Calibri"/>
              </w:rPr>
            </w:pPr>
            <w:r w:rsidRPr="000519CF">
              <w:rPr>
                <w:rFonts w:ascii="Calibri" w:hAnsi="Calibri"/>
              </w:rPr>
              <w:t>Koolituse õpiväljundid</w:t>
            </w:r>
            <w:r w:rsidR="001966BE" w:rsidRPr="000519CF">
              <w:rPr>
                <w:rFonts w:ascii="Calibri" w:hAnsi="Calibri"/>
              </w:rPr>
              <w:t>:</w:t>
            </w:r>
          </w:p>
          <w:p w14:paraId="50CAE1EE" w14:textId="77777777" w:rsidR="00B749D5" w:rsidRPr="000519CF" w:rsidRDefault="00141D6C" w:rsidP="001966BE">
            <w:pPr>
              <w:rPr>
                <w:rFonts w:ascii="Calibri" w:hAnsi="Calibri"/>
                <w:sz w:val="24"/>
                <w:szCs w:val="24"/>
              </w:rPr>
            </w:pPr>
            <w:r w:rsidRPr="000519CF">
              <w:rPr>
                <w:rFonts w:ascii="Calibri" w:hAnsi="Calibri"/>
                <w:sz w:val="24"/>
                <w:szCs w:val="24"/>
              </w:rPr>
              <w:t>Kursuse läbinu</w:t>
            </w:r>
            <w:r w:rsidR="00B749D5" w:rsidRPr="000519CF">
              <w:rPr>
                <w:rFonts w:ascii="Calibri" w:hAnsi="Calibri"/>
                <w:sz w:val="24"/>
                <w:szCs w:val="24"/>
              </w:rPr>
              <w:t xml:space="preserve">: </w:t>
            </w:r>
          </w:p>
          <w:p w14:paraId="43C576C4" w14:textId="6BE9CB18" w:rsidR="00141D6C" w:rsidRPr="000519CF" w:rsidRDefault="00C55AB9" w:rsidP="00B749D5">
            <w:pPr>
              <w:pStyle w:val="Loendilik"/>
              <w:numPr>
                <w:ilvl w:val="0"/>
                <w:numId w:val="17"/>
              </w:numPr>
              <w:rPr>
                <w:rFonts w:ascii="Calibri" w:hAnsi="Calibri"/>
                <w:sz w:val="24"/>
                <w:szCs w:val="24"/>
              </w:rPr>
            </w:pPr>
            <w:r w:rsidRPr="000519CF">
              <w:rPr>
                <w:rFonts w:ascii="Calibri" w:hAnsi="Calibri"/>
                <w:sz w:val="24"/>
                <w:szCs w:val="24"/>
              </w:rPr>
              <w:t xml:space="preserve">oskab määrata ja tunda ära okaspuuliigi </w:t>
            </w:r>
          </w:p>
          <w:p w14:paraId="6E27B1F7" w14:textId="12EE163F" w:rsidR="00141D6C" w:rsidRPr="000519CF" w:rsidRDefault="00B749D5" w:rsidP="00B749D5">
            <w:pPr>
              <w:pStyle w:val="Loendilik"/>
              <w:numPr>
                <w:ilvl w:val="0"/>
                <w:numId w:val="17"/>
              </w:numPr>
              <w:rPr>
                <w:rFonts w:ascii="Calibri" w:hAnsi="Calibri"/>
                <w:sz w:val="24"/>
                <w:szCs w:val="24"/>
              </w:rPr>
            </w:pPr>
            <w:r w:rsidRPr="000519CF">
              <w:rPr>
                <w:rFonts w:ascii="Calibri" w:hAnsi="Calibri"/>
                <w:sz w:val="24"/>
                <w:szCs w:val="24"/>
              </w:rPr>
              <w:t>m</w:t>
            </w:r>
            <w:r w:rsidR="00141D6C" w:rsidRPr="000519CF">
              <w:rPr>
                <w:rFonts w:ascii="Calibri" w:hAnsi="Calibri"/>
                <w:sz w:val="24"/>
                <w:szCs w:val="24"/>
              </w:rPr>
              <w:t xml:space="preserve">äärab okaspuuliigi valikul antud liigi kasvunõuded ja kahjustajate kindluse. </w:t>
            </w:r>
          </w:p>
          <w:p w14:paraId="4AFB9417" w14:textId="489F9BF9" w:rsidR="00CD13B6" w:rsidRPr="000519CF" w:rsidRDefault="00B749D5" w:rsidP="00B749D5">
            <w:pPr>
              <w:pStyle w:val="Loendilik"/>
              <w:numPr>
                <w:ilvl w:val="0"/>
                <w:numId w:val="17"/>
              </w:numPr>
              <w:rPr>
                <w:rFonts w:ascii="Calibri" w:hAnsi="Calibri"/>
                <w:sz w:val="24"/>
                <w:szCs w:val="24"/>
              </w:rPr>
            </w:pPr>
            <w:r w:rsidRPr="000519CF">
              <w:rPr>
                <w:rFonts w:ascii="Calibri" w:hAnsi="Calibri"/>
                <w:sz w:val="24"/>
                <w:szCs w:val="24"/>
              </w:rPr>
              <w:t>k</w:t>
            </w:r>
            <w:r w:rsidR="00141D6C" w:rsidRPr="000519CF">
              <w:rPr>
                <w:rFonts w:ascii="Calibri" w:hAnsi="Calibri"/>
                <w:sz w:val="24"/>
                <w:szCs w:val="24"/>
              </w:rPr>
              <w:t>asutab kahjustajate tõrjel  enn</w:t>
            </w:r>
            <w:r w:rsidR="00CD13B6" w:rsidRPr="000519CF">
              <w:rPr>
                <w:rFonts w:ascii="Calibri" w:hAnsi="Calibri"/>
                <w:sz w:val="24"/>
                <w:szCs w:val="24"/>
              </w:rPr>
              <w:t>etavaid  tõrjevõtteid.</w:t>
            </w:r>
          </w:p>
          <w:p w14:paraId="301FA5EF" w14:textId="70B44E9A" w:rsidR="00CD13B6" w:rsidRPr="000519CF" w:rsidRDefault="00B749D5" w:rsidP="00B749D5">
            <w:pPr>
              <w:pStyle w:val="Loendilik"/>
              <w:numPr>
                <w:ilvl w:val="0"/>
                <w:numId w:val="17"/>
              </w:numPr>
              <w:rPr>
                <w:rFonts w:ascii="Calibri" w:hAnsi="Calibri"/>
                <w:sz w:val="24"/>
                <w:szCs w:val="24"/>
              </w:rPr>
            </w:pPr>
            <w:r w:rsidRPr="000519CF">
              <w:rPr>
                <w:rFonts w:ascii="Calibri" w:hAnsi="Calibri"/>
                <w:sz w:val="24"/>
                <w:szCs w:val="24"/>
              </w:rPr>
              <w:t>m</w:t>
            </w:r>
            <w:r w:rsidR="00CD13B6" w:rsidRPr="000519CF">
              <w:rPr>
                <w:rFonts w:ascii="Calibri" w:hAnsi="Calibri"/>
                <w:sz w:val="24"/>
                <w:szCs w:val="24"/>
              </w:rPr>
              <w:t xml:space="preserve">ääratleb kahjustaja ning valib selle tõrjeks ökoloogiliselt sobilikuma tõrjeviisi. </w:t>
            </w:r>
          </w:p>
          <w:p w14:paraId="243988A8" w14:textId="77777777" w:rsidR="00BE6A41" w:rsidRPr="000519CF" w:rsidRDefault="00CD13B6" w:rsidP="00CD13B6">
            <w:pPr>
              <w:rPr>
                <w:rFonts w:ascii="Calibri" w:hAnsi="Calibri"/>
                <w:sz w:val="24"/>
                <w:szCs w:val="24"/>
              </w:rPr>
            </w:pPr>
            <w:r w:rsidRPr="000519CF">
              <w:rPr>
                <w:rFonts w:ascii="Calibri" w:hAnsi="Calibri"/>
                <w:sz w:val="24"/>
                <w:szCs w:val="24"/>
              </w:rPr>
              <w:t xml:space="preserve"> </w:t>
            </w:r>
            <w:r w:rsidR="00141D6C" w:rsidRPr="000519CF">
              <w:rPr>
                <w:rFonts w:ascii="Calibri" w:hAnsi="Calibri"/>
                <w:sz w:val="24"/>
                <w:szCs w:val="24"/>
              </w:rPr>
              <w:t xml:space="preserve">  </w:t>
            </w:r>
          </w:p>
        </w:tc>
      </w:tr>
      <w:tr w:rsidR="00B15282" w:rsidRPr="000519CF" w14:paraId="2F295A39" w14:textId="77777777" w:rsidTr="5987B207">
        <w:tc>
          <w:tcPr>
            <w:tcW w:w="9493" w:type="dxa"/>
          </w:tcPr>
          <w:p w14:paraId="28EB9258" w14:textId="7EAF9696" w:rsidR="00B15282" w:rsidRPr="000519CF" w:rsidRDefault="00CA2A98" w:rsidP="00AF65A3">
            <w:pPr>
              <w:pStyle w:val="Pealkiri3"/>
              <w:keepNext w:val="0"/>
              <w:keepLines w:val="0"/>
              <w:outlineLvl w:val="2"/>
              <w:rPr>
                <w:rFonts w:ascii="Calibri" w:hAnsi="Calibri"/>
              </w:rPr>
            </w:pPr>
            <w:r w:rsidRPr="000519CF">
              <w:rPr>
                <w:rFonts w:ascii="Calibri" w:hAnsi="Calibri"/>
              </w:rPr>
              <w:t>Õpiväljundite seos kutsestandardi või tasemeõppe õppekavaga</w:t>
            </w:r>
            <w:r w:rsidR="00A82F1A" w:rsidRPr="000519CF">
              <w:rPr>
                <w:rFonts w:ascii="Calibri" w:hAnsi="Calibri"/>
              </w:rPr>
              <w:t xml:space="preserve"> (kompetentside tasemel)</w:t>
            </w:r>
          </w:p>
          <w:p w14:paraId="2F3B08A1" w14:textId="77777777" w:rsidR="00260D44" w:rsidRPr="000519CF" w:rsidRDefault="5987B207" w:rsidP="00260D44">
            <w:pPr>
              <w:shd w:val="clear" w:color="auto" w:fill="FFFFFF" w:themeFill="background1"/>
              <w:spacing w:line="235" w:lineRule="exact"/>
              <w:rPr>
                <w:rFonts w:ascii="Calibri" w:eastAsiaTheme="minorEastAsia" w:hAnsi="Calibri"/>
                <w:sz w:val="24"/>
                <w:szCs w:val="24"/>
              </w:rPr>
            </w:pPr>
            <w:r w:rsidRPr="000519CF">
              <w:rPr>
                <w:rFonts w:ascii="Calibri" w:eastAsiaTheme="minorEastAsia" w:hAnsi="Calibri"/>
                <w:sz w:val="24"/>
                <w:szCs w:val="24"/>
              </w:rPr>
              <w:t>Nooremaednik 3 (tase)  kutsestandard 11-09042014-2.1/7k</w:t>
            </w:r>
            <w:r w:rsidR="0008259C" w:rsidRPr="000519CF">
              <w:rPr>
                <w:rFonts w:ascii="Calibri" w:hAnsi="Calibri"/>
                <w:sz w:val="24"/>
                <w:szCs w:val="24"/>
              </w:rPr>
              <w:br/>
            </w:r>
            <w:r w:rsidRPr="000519CF">
              <w:rPr>
                <w:rFonts w:ascii="Calibri" w:eastAsiaTheme="minorEastAsia" w:hAnsi="Calibri"/>
                <w:sz w:val="24"/>
                <w:szCs w:val="24"/>
              </w:rPr>
              <w:t xml:space="preserve"> B.2.2  aiakultuuride hooldamine</w:t>
            </w:r>
          </w:p>
          <w:p w14:paraId="021843D1" w14:textId="77777777" w:rsidR="00C52580" w:rsidRPr="000519CF" w:rsidRDefault="5987B207" w:rsidP="004B79CB">
            <w:pPr>
              <w:shd w:val="clear" w:color="auto" w:fill="FFFFFF" w:themeFill="background1"/>
              <w:spacing w:line="235" w:lineRule="exact"/>
              <w:rPr>
                <w:rFonts w:ascii="Calibri" w:hAnsi="Calibri" w:cs="Tahoma"/>
                <w:color w:val="000000"/>
                <w:sz w:val="24"/>
                <w:szCs w:val="24"/>
              </w:rPr>
            </w:pPr>
            <w:r w:rsidRPr="000519CF">
              <w:rPr>
                <w:rFonts w:ascii="Calibri" w:eastAsiaTheme="minorEastAsia" w:hAnsi="Calibri"/>
                <w:sz w:val="24"/>
                <w:szCs w:val="24"/>
              </w:rPr>
              <w:t xml:space="preserve">Noorem maastikuehitaja 3 (tase) kutsestandard </w:t>
            </w:r>
            <w:r w:rsidRPr="000519CF">
              <w:rPr>
                <w:rFonts w:ascii="Calibri" w:eastAsiaTheme="minorEastAsia" w:hAnsi="Calibri"/>
                <w:color w:val="000000" w:themeColor="text1"/>
                <w:sz w:val="24"/>
                <w:szCs w:val="24"/>
              </w:rPr>
              <w:t>11-29052012-3.6/1k</w:t>
            </w:r>
          </w:p>
          <w:p w14:paraId="7D355C31" w14:textId="77777777" w:rsidR="004B79CB" w:rsidRPr="000519CF" w:rsidRDefault="5987B207" w:rsidP="004B79CB">
            <w:pPr>
              <w:autoSpaceDE w:val="0"/>
              <w:autoSpaceDN w:val="0"/>
              <w:adjustRightInd w:val="0"/>
              <w:spacing w:before="0" w:after="0"/>
              <w:rPr>
                <w:rFonts w:ascii="Calibri" w:hAnsi="Calibri" w:cs="FreeSansBold"/>
                <w:bCs/>
                <w:sz w:val="24"/>
                <w:szCs w:val="24"/>
              </w:rPr>
            </w:pPr>
            <w:r w:rsidRPr="000519CF">
              <w:rPr>
                <w:rFonts w:ascii="Calibri" w:eastAsiaTheme="minorEastAsia" w:hAnsi="Calibri"/>
                <w:sz w:val="24"/>
                <w:szCs w:val="24"/>
              </w:rPr>
              <w:t>B.2.2 Istutusalade rajamine, taimede, sh sibulate, istutamine ning seemnete</w:t>
            </w:r>
          </w:p>
          <w:p w14:paraId="1D92B226" w14:textId="77777777" w:rsidR="004B79CB" w:rsidRPr="000519CF" w:rsidRDefault="5987B207" w:rsidP="004B79CB">
            <w:pPr>
              <w:shd w:val="clear" w:color="auto" w:fill="FFFFFF" w:themeFill="background1"/>
              <w:spacing w:line="235" w:lineRule="exact"/>
              <w:rPr>
                <w:rFonts w:ascii="Calibri" w:eastAsiaTheme="minorEastAsia" w:hAnsi="Calibri"/>
                <w:sz w:val="24"/>
                <w:szCs w:val="24"/>
              </w:rPr>
            </w:pPr>
            <w:r w:rsidRPr="000519CF">
              <w:rPr>
                <w:rFonts w:ascii="Calibri" w:eastAsiaTheme="minorEastAsia" w:hAnsi="Calibri"/>
                <w:sz w:val="24"/>
                <w:szCs w:val="24"/>
              </w:rPr>
              <w:t>Külvamine.</w:t>
            </w:r>
          </w:p>
          <w:p w14:paraId="3B7FFBEA" w14:textId="77777777" w:rsidR="00B749D5" w:rsidRPr="000519CF" w:rsidRDefault="00B749D5" w:rsidP="00B749D5">
            <w:pPr>
              <w:shd w:val="clear" w:color="auto" w:fill="FFFFFF" w:themeFill="background1"/>
              <w:spacing w:line="235" w:lineRule="exact"/>
              <w:rPr>
                <w:rFonts w:ascii="Calibri" w:eastAsiaTheme="minorEastAsia" w:hAnsi="Calibri"/>
                <w:sz w:val="24"/>
                <w:szCs w:val="24"/>
              </w:rPr>
            </w:pPr>
            <w:r w:rsidRPr="000519CF">
              <w:rPr>
                <w:rFonts w:ascii="Calibri" w:eastAsiaTheme="minorEastAsia" w:hAnsi="Calibri"/>
                <w:sz w:val="24"/>
                <w:szCs w:val="24"/>
              </w:rPr>
              <w:t xml:space="preserve">Räpina Aianduskooli õppekava: Nooremaednik, tase 3 </w:t>
            </w:r>
          </w:p>
          <w:p w14:paraId="5DF68B47" w14:textId="2ABE94CB" w:rsidR="00B749D5" w:rsidRPr="000519CF" w:rsidRDefault="00B749D5" w:rsidP="00B749D5">
            <w:pPr>
              <w:shd w:val="clear" w:color="auto" w:fill="FFFFFF" w:themeFill="background1"/>
              <w:spacing w:line="235" w:lineRule="exact"/>
              <w:rPr>
                <w:rFonts w:ascii="Calibri" w:eastAsiaTheme="minorEastAsia" w:hAnsi="Calibri"/>
                <w:sz w:val="24"/>
                <w:szCs w:val="24"/>
              </w:rPr>
            </w:pPr>
            <w:r w:rsidRPr="000519CF">
              <w:rPr>
                <w:rFonts w:ascii="Calibri" w:eastAsiaTheme="minorEastAsia" w:hAnsi="Calibri"/>
                <w:sz w:val="24"/>
                <w:szCs w:val="24"/>
              </w:rPr>
              <w:t xml:space="preserve">Moodul 5, teemad: </w:t>
            </w:r>
            <w:r w:rsidRPr="000519CF">
              <w:rPr>
                <w:rFonts w:ascii="Calibri" w:eastAsia="Times New Roman" w:hAnsi="Calibri" w:cs="Times New Roman"/>
                <w:color w:val="000000"/>
                <w:sz w:val="24"/>
                <w:szCs w:val="24"/>
                <w:lang w:eastAsia="et-EE"/>
              </w:rPr>
              <w:t>Puittaimede kasvatustehnoloogiad; ilutaimede kahjustajad ja nende tõrje</w:t>
            </w:r>
          </w:p>
        </w:tc>
      </w:tr>
      <w:tr w:rsidR="00A82F1A" w:rsidRPr="000519CF" w14:paraId="7EFDBD0D" w14:textId="77777777" w:rsidTr="5987B207">
        <w:tc>
          <w:tcPr>
            <w:tcW w:w="9493" w:type="dxa"/>
          </w:tcPr>
          <w:p w14:paraId="676D3E47" w14:textId="77777777" w:rsidR="00A82F1A" w:rsidRPr="000519CF" w:rsidRDefault="00A82F1A" w:rsidP="00AF65A3">
            <w:pPr>
              <w:pStyle w:val="Pealkiri3"/>
              <w:keepNext w:val="0"/>
              <w:keepLines w:val="0"/>
              <w:outlineLvl w:val="2"/>
              <w:rPr>
                <w:rFonts w:ascii="Calibri" w:hAnsi="Calibri"/>
              </w:rPr>
            </w:pPr>
            <w:r w:rsidRPr="000519CF">
              <w:rPr>
                <w:rFonts w:ascii="Calibri" w:hAnsi="Calibri"/>
              </w:rPr>
              <w:t>Põhjendus koolituse sihtrühma ja õpiväljundite valiku osas</w:t>
            </w:r>
            <w:r w:rsidR="008E251A" w:rsidRPr="000519CF">
              <w:rPr>
                <w:rFonts w:ascii="Calibri" w:hAnsi="Calibri"/>
              </w:rPr>
              <w:t>:</w:t>
            </w:r>
          </w:p>
          <w:p w14:paraId="5ED09976" w14:textId="039C352A" w:rsidR="00F645A4" w:rsidRPr="000519CF" w:rsidRDefault="00F645A4" w:rsidP="00887C93">
            <w:pPr>
              <w:widowControl w:val="0"/>
              <w:shd w:val="clear" w:color="auto" w:fill="FFFFFF"/>
              <w:spacing w:line="235" w:lineRule="exact"/>
              <w:rPr>
                <w:rFonts w:ascii="Calibri" w:eastAsia="Times New Roman" w:hAnsi="Calibri" w:cs="Times New Roman"/>
                <w:bCs/>
                <w:color w:val="000000"/>
                <w:sz w:val="24"/>
                <w:szCs w:val="24"/>
              </w:rPr>
            </w:pPr>
            <w:r w:rsidRPr="000519CF">
              <w:rPr>
                <w:rFonts w:ascii="Calibri" w:eastAsia="Times New Roman" w:hAnsi="Calibri" w:cs="Times New Roman"/>
                <w:bCs/>
                <w:color w:val="000000"/>
                <w:sz w:val="24"/>
                <w:szCs w:val="24"/>
              </w:rPr>
              <w:t>Tegemist on aiandusalase osaoskuse täienduskoolitusega.</w:t>
            </w:r>
          </w:p>
          <w:p w14:paraId="6FE90B04" w14:textId="32D8FBEB" w:rsidR="00887C93" w:rsidRPr="000519CF" w:rsidRDefault="00887C93" w:rsidP="00887C93">
            <w:pPr>
              <w:widowControl w:val="0"/>
              <w:shd w:val="clear" w:color="auto" w:fill="FFFFFF"/>
              <w:spacing w:line="235" w:lineRule="exact"/>
              <w:rPr>
                <w:rFonts w:ascii="Calibri" w:eastAsia="Times New Roman" w:hAnsi="Calibri" w:cs="Times New Roman"/>
                <w:bCs/>
                <w:color w:val="000000"/>
                <w:sz w:val="24"/>
                <w:szCs w:val="24"/>
              </w:rPr>
            </w:pPr>
            <w:r w:rsidRPr="000519CF">
              <w:rPr>
                <w:rFonts w:ascii="Calibri" w:eastAsia="Times New Roman" w:hAnsi="Calibri" w:cs="Times New Roman"/>
                <w:bCs/>
                <w:color w:val="000000"/>
                <w:sz w:val="24"/>
                <w:szCs w:val="24"/>
              </w:rPr>
              <w:lastRenderedPageBreak/>
              <w:t xml:space="preserve">Koolituse ettevalmistamisega arvestatakse </w:t>
            </w:r>
            <w:r w:rsidR="00D80916" w:rsidRPr="000519CF">
              <w:rPr>
                <w:rFonts w:ascii="Calibri" w:eastAsia="Times New Roman" w:hAnsi="Calibri" w:cs="Times New Roman"/>
                <w:bCs/>
                <w:color w:val="000000"/>
                <w:sz w:val="24"/>
                <w:szCs w:val="24"/>
              </w:rPr>
              <w:t>Saaremaa piirkonna</w:t>
            </w:r>
            <w:r w:rsidRPr="000519CF">
              <w:rPr>
                <w:rFonts w:ascii="Calibri" w:eastAsia="Times New Roman" w:hAnsi="Calibri" w:cs="Times New Roman"/>
                <w:bCs/>
                <w:color w:val="000000"/>
                <w:sz w:val="24"/>
                <w:szCs w:val="24"/>
              </w:rPr>
              <w:t xml:space="preserve"> vajadust tööalase pädevuse parandamiseks ilupuude ja-põõsaste tundmises. Iluaiandusse on juurde tulnud arvukaid ilupuid- ja põõsaid, mida tuntakse vähe, kuid müüakse väga erinevates kohtades ja on erineva päritoluga. Tihtilugu ei tea nii istiku müüja kui ka iluaednik- haljastaja selle sordikirjeldust, kasvutingimusi, kahjustajaid ega vastupidavust Eesti kliimas (Sellega puutuvad kokku ka nõustajad ja inspektorid). Suurema nn. riskigrupi moodustavad aiandusvaldkonnas töötavad aiandushariduseta töötajad ja inimesed, kelle aiandushariduse omandamisest on möödunud üle 15aasta. Seega tingib tööalane vajadus koolituse vajaduse. </w:t>
            </w:r>
          </w:p>
          <w:p w14:paraId="49453EC9" w14:textId="77777777" w:rsidR="00A82F1A" w:rsidRPr="000519CF" w:rsidRDefault="00887C93" w:rsidP="00887C93">
            <w:pPr>
              <w:pStyle w:val="Vahedeta"/>
              <w:rPr>
                <w:rFonts w:ascii="Calibri" w:hAnsi="Calibri" w:cs="Times New Roman"/>
                <w:sz w:val="24"/>
                <w:szCs w:val="24"/>
              </w:rPr>
            </w:pPr>
            <w:r w:rsidRPr="000519CF">
              <w:rPr>
                <w:rFonts w:ascii="Calibri" w:eastAsia="Times New Roman" w:hAnsi="Calibri" w:cs="Times New Roman"/>
                <w:bCs/>
                <w:color w:val="000000"/>
                <w:sz w:val="24"/>
                <w:szCs w:val="24"/>
              </w:rPr>
              <w:t>Õpiväljundite valik tuleneb kursuse eesmärgist, milleks on:</w:t>
            </w:r>
            <w:r w:rsidRPr="000519CF">
              <w:rPr>
                <w:rFonts w:ascii="Calibri" w:hAnsi="Calibri" w:cs="Times New Roman"/>
                <w:sz w:val="24"/>
                <w:szCs w:val="24"/>
              </w:rPr>
              <w:t xml:space="preserve"> Eestis kasvatamiseks sobivate dekoratiivsete puittaimede tundmaõppimine aedniku ühe osaoskusena, mis omakorda võimaldab parandada tööalast pädevust.</w:t>
            </w:r>
          </w:p>
          <w:p w14:paraId="390FF34A" w14:textId="78397BF7" w:rsidR="00D80916" w:rsidRPr="000519CF" w:rsidRDefault="00D80916" w:rsidP="00887C93">
            <w:pPr>
              <w:pStyle w:val="Vahedeta"/>
              <w:rPr>
                <w:rFonts w:ascii="Calibri" w:hAnsi="Calibri"/>
                <w:sz w:val="24"/>
                <w:szCs w:val="24"/>
              </w:rPr>
            </w:pPr>
            <w:r w:rsidRPr="000519CF">
              <w:rPr>
                <w:rFonts w:ascii="Calibri" w:hAnsi="Calibri" w:cs="Times New Roman"/>
                <w:sz w:val="24"/>
                <w:szCs w:val="24"/>
              </w:rPr>
              <w:t>Kursuse potentsiaalsed osalejad on olemas, sest kursus on saarele tellitud tööandjate poolt.</w:t>
            </w:r>
          </w:p>
        </w:tc>
      </w:tr>
    </w:tbl>
    <w:p w14:paraId="32B94000" w14:textId="77777777" w:rsidR="000C58BB" w:rsidRPr="000519CF" w:rsidRDefault="000C58BB" w:rsidP="000C58BB">
      <w:pPr>
        <w:pStyle w:val="Pealkiri2"/>
        <w:rPr>
          <w:rFonts w:ascii="Calibri" w:eastAsiaTheme="minorHAnsi" w:hAnsi="Calibri" w:cstheme="minorBidi"/>
          <w:color w:val="auto"/>
          <w:sz w:val="24"/>
          <w:szCs w:val="24"/>
        </w:rPr>
      </w:pPr>
    </w:p>
    <w:p w14:paraId="5B80B6B5" w14:textId="77777777" w:rsidR="000C58BB" w:rsidRPr="000519CF" w:rsidRDefault="000C58BB" w:rsidP="000C58BB">
      <w:pPr>
        <w:rPr>
          <w:rFonts w:ascii="Calibri" w:hAnsi="Calibri"/>
          <w:sz w:val="24"/>
          <w:szCs w:val="24"/>
        </w:rPr>
      </w:pPr>
    </w:p>
    <w:p w14:paraId="319AE6D9" w14:textId="77777777" w:rsidR="000C58BB" w:rsidRPr="000519CF" w:rsidRDefault="000C58BB" w:rsidP="000C58BB">
      <w:pPr>
        <w:pStyle w:val="Pealkiri2"/>
        <w:rPr>
          <w:rFonts w:ascii="Calibri" w:hAnsi="Calibri"/>
          <w:sz w:val="24"/>
          <w:szCs w:val="24"/>
        </w:rPr>
      </w:pPr>
    </w:p>
    <w:p w14:paraId="010D1BCD" w14:textId="77777777" w:rsidR="00C34C9A" w:rsidRPr="000519CF" w:rsidRDefault="00B15282" w:rsidP="000C58BB">
      <w:pPr>
        <w:pStyle w:val="Pealkiri2"/>
        <w:numPr>
          <w:ilvl w:val="0"/>
          <w:numId w:val="2"/>
        </w:numPr>
        <w:rPr>
          <w:rFonts w:ascii="Calibri" w:hAnsi="Calibri"/>
          <w:sz w:val="24"/>
          <w:szCs w:val="24"/>
        </w:rPr>
      </w:pPr>
      <w:r w:rsidRPr="000519CF">
        <w:rPr>
          <w:rFonts w:ascii="Calibri" w:hAnsi="Calibri"/>
          <w:sz w:val="24"/>
          <w:szCs w:val="24"/>
        </w:rPr>
        <w:t>Koolituse maht</w:t>
      </w:r>
    </w:p>
    <w:tbl>
      <w:tblPr>
        <w:tblStyle w:val="Kontuurtabel"/>
        <w:tblW w:w="9493" w:type="dxa"/>
        <w:tblLook w:val="04A0" w:firstRow="1" w:lastRow="0" w:firstColumn="1" w:lastColumn="0" w:noHBand="0" w:noVBand="1"/>
      </w:tblPr>
      <w:tblGrid>
        <w:gridCol w:w="7225"/>
        <w:gridCol w:w="2268"/>
      </w:tblGrid>
      <w:tr w:rsidR="00081E09" w:rsidRPr="000519CF" w14:paraId="3F0E104E" w14:textId="77777777" w:rsidTr="008D6A47">
        <w:tc>
          <w:tcPr>
            <w:tcW w:w="7225" w:type="dxa"/>
          </w:tcPr>
          <w:p w14:paraId="6BD1E1B7" w14:textId="1F4D058E" w:rsidR="00081E09" w:rsidRPr="000519CF" w:rsidRDefault="0012035B" w:rsidP="00B749D5">
            <w:pPr>
              <w:rPr>
                <w:rFonts w:ascii="Calibri" w:hAnsi="Calibri"/>
                <w:sz w:val="24"/>
                <w:szCs w:val="24"/>
              </w:rPr>
            </w:pPr>
            <w:r w:rsidRPr="000519CF">
              <w:rPr>
                <w:rFonts w:ascii="Calibri" w:hAnsi="Calibri"/>
                <w:sz w:val="24"/>
                <w:szCs w:val="24"/>
              </w:rPr>
              <w:t>Koolituse kogumaht akadeemilistes tundides</w:t>
            </w:r>
            <w:r w:rsidR="00E05318" w:rsidRPr="000519CF">
              <w:rPr>
                <w:rFonts w:ascii="Calibri" w:hAnsi="Calibri"/>
                <w:sz w:val="24"/>
                <w:szCs w:val="24"/>
              </w:rPr>
              <w:t>:</w:t>
            </w:r>
            <w:r w:rsidR="00640B45" w:rsidRPr="000519CF">
              <w:rPr>
                <w:rFonts w:ascii="Calibri" w:hAnsi="Calibri"/>
                <w:sz w:val="24"/>
                <w:szCs w:val="24"/>
              </w:rPr>
              <w:t xml:space="preserve"> </w:t>
            </w:r>
          </w:p>
        </w:tc>
        <w:tc>
          <w:tcPr>
            <w:tcW w:w="2268" w:type="dxa"/>
          </w:tcPr>
          <w:p w14:paraId="72DA0D84" w14:textId="50386A26" w:rsidR="00081E09" w:rsidRPr="000519CF" w:rsidRDefault="00B749D5" w:rsidP="000C5CB1">
            <w:pPr>
              <w:jc w:val="center"/>
              <w:rPr>
                <w:rFonts w:ascii="Calibri" w:hAnsi="Calibri"/>
                <w:sz w:val="24"/>
                <w:szCs w:val="24"/>
              </w:rPr>
            </w:pPr>
            <w:r w:rsidRPr="000519CF">
              <w:rPr>
                <w:rFonts w:ascii="Calibri" w:hAnsi="Calibri"/>
                <w:sz w:val="24"/>
                <w:szCs w:val="24"/>
              </w:rPr>
              <w:t>30h</w:t>
            </w:r>
          </w:p>
        </w:tc>
      </w:tr>
      <w:tr w:rsidR="00081E09" w:rsidRPr="000519CF" w14:paraId="7B56554E" w14:textId="77777777" w:rsidTr="008D6A47">
        <w:tc>
          <w:tcPr>
            <w:tcW w:w="7225" w:type="dxa"/>
          </w:tcPr>
          <w:p w14:paraId="2B06E91B" w14:textId="68DAD294" w:rsidR="00081E09" w:rsidRPr="000519CF" w:rsidRDefault="00E05318" w:rsidP="00B749D5">
            <w:pPr>
              <w:rPr>
                <w:rFonts w:ascii="Calibri" w:hAnsi="Calibri"/>
                <w:sz w:val="24"/>
                <w:szCs w:val="24"/>
              </w:rPr>
            </w:pPr>
            <w:r w:rsidRPr="000519CF">
              <w:rPr>
                <w:rFonts w:ascii="Calibri" w:hAnsi="Calibri"/>
                <w:sz w:val="24"/>
                <w:szCs w:val="24"/>
              </w:rPr>
              <w:tab/>
              <w:t>sh kontaktõppe maht:</w:t>
            </w:r>
            <w:r w:rsidR="00B8576E" w:rsidRPr="000519CF">
              <w:rPr>
                <w:rFonts w:ascii="Calibri" w:hAnsi="Calibri"/>
                <w:sz w:val="24"/>
                <w:szCs w:val="24"/>
              </w:rPr>
              <w:t xml:space="preserve"> </w:t>
            </w:r>
          </w:p>
        </w:tc>
        <w:tc>
          <w:tcPr>
            <w:tcW w:w="2268" w:type="dxa"/>
          </w:tcPr>
          <w:p w14:paraId="23A9E9D9" w14:textId="2DCD683C" w:rsidR="00081E09" w:rsidRPr="000519CF" w:rsidRDefault="00B749D5" w:rsidP="000C5CB1">
            <w:pPr>
              <w:jc w:val="center"/>
              <w:rPr>
                <w:rFonts w:ascii="Calibri" w:hAnsi="Calibri"/>
                <w:sz w:val="24"/>
                <w:szCs w:val="24"/>
              </w:rPr>
            </w:pPr>
            <w:r w:rsidRPr="000519CF">
              <w:rPr>
                <w:rFonts w:ascii="Calibri" w:hAnsi="Calibri"/>
                <w:sz w:val="24"/>
                <w:szCs w:val="24"/>
              </w:rPr>
              <w:t>24h</w:t>
            </w:r>
          </w:p>
        </w:tc>
      </w:tr>
      <w:tr w:rsidR="00081E09" w:rsidRPr="000519CF" w14:paraId="1B64935A" w14:textId="77777777" w:rsidTr="008D6A47">
        <w:tc>
          <w:tcPr>
            <w:tcW w:w="7225" w:type="dxa"/>
          </w:tcPr>
          <w:p w14:paraId="7FB14D00" w14:textId="3C2491ED" w:rsidR="00081E09" w:rsidRPr="000519CF" w:rsidRDefault="00E05318" w:rsidP="00B749D5">
            <w:pPr>
              <w:rPr>
                <w:rFonts w:ascii="Calibri" w:hAnsi="Calibri"/>
                <w:sz w:val="24"/>
                <w:szCs w:val="24"/>
              </w:rPr>
            </w:pPr>
            <w:r w:rsidRPr="000519CF">
              <w:rPr>
                <w:rFonts w:ascii="Calibri" w:hAnsi="Calibri"/>
                <w:sz w:val="24"/>
                <w:szCs w:val="24"/>
              </w:rPr>
              <w:tab/>
            </w:r>
            <w:r w:rsidRPr="000519CF">
              <w:rPr>
                <w:rFonts w:ascii="Calibri" w:hAnsi="Calibri"/>
                <w:sz w:val="24"/>
                <w:szCs w:val="24"/>
              </w:rPr>
              <w:tab/>
              <w:t>sh auditoorse töö maht:</w:t>
            </w:r>
            <w:r w:rsidR="00640B45" w:rsidRPr="000519CF">
              <w:rPr>
                <w:rFonts w:ascii="Calibri" w:hAnsi="Calibri"/>
                <w:sz w:val="24"/>
                <w:szCs w:val="24"/>
              </w:rPr>
              <w:t xml:space="preserve"> </w:t>
            </w:r>
          </w:p>
        </w:tc>
        <w:tc>
          <w:tcPr>
            <w:tcW w:w="2268" w:type="dxa"/>
          </w:tcPr>
          <w:p w14:paraId="1C0694A2" w14:textId="61FEF98D" w:rsidR="00081E09" w:rsidRPr="000519CF" w:rsidRDefault="00B749D5" w:rsidP="000C5CB1">
            <w:pPr>
              <w:jc w:val="center"/>
              <w:rPr>
                <w:rFonts w:ascii="Calibri" w:hAnsi="Calibri"/>
                <w:sz w:val="24"/>
                <w:szCs w:val="24"/>
              </w:rPr>
            </w:pPr>
            <w:r w:rsidRPr="000519CF">
              <w:rPr>
                <w:rFonts w:ascii="Calibri" w:hAnsi="Calibri"/>
                <w:sz w:val="24"/>
                <w:szCs w:val="24"/>
              </w:rPr>
              <w:t>10h</w:t>
            </w:r>
          </w:p>
        </w:tc>
      </w:tr>
      <w:tr w:rsidR="00081E09" w:rsidRPr="000519CF" w14:paraId="38DC34A0" w14:textId="77777777" w:rsidTr="008D6A47">
        <w:tc>
          <w:tcPr>
            <w:tcW w:w="7225" w:type="dxa"/>
          </w:tcPr>
          <w:p w14:paraId="6207E101" w14:textId="0DB888DE" w:rsidR="00081E09" w:rsidRPr="000519CF" w:rsidRDefault="00E05318" w:rsidP="00B749D5">
            <w:pPr>
              <w:rPr>
                <w:rFonts w:ascii="Calibri" w:hAnsi="Calibri"/>
                <w:sz w:val="24"/>
                <w:szCs w:val="24"/>
              </w:rPr>
            </w:pPr>
            <w:r w:rsidRPr="000519CF">
              <w:rPr>
                <w:rFonts w:ascii="Calibri" w:hAnsi="Calibri"/>
                <w:sz w:val="24"/>
                <w:szCs w:val="24"/>
              </w:rPr>
              <w:tab/>
            </w:r>
            <w:r w:rsidRPr="000519CF">
              <w:rPr>
                <w:rFonts w:ascii="Calibri" w:hAnsi="Calibri"/>
                <w:sz w:val="24"/>
                <w:szCs w:val="24"/>
              </w:rPr>
              <w:tab/>
              <w:t>sh praktilise töö maht:</w:t>
            </w:r>
            <w:r w:rsidR="00B8576E" w:rsidRPr="000519CF">
              <w:rPr>
                <w:rFonts w:ascii="Calibri" w:hAnsi="Calibri"/>
                <w:sz w:val="24"/>
                <w:szCs w:val="24"/>
              </w:rPr>
              <w:t xml:space="preserve"> </w:t>
            </w:r>
          </w:p>
        </w:tc>
        <w:tc>
          <w:tcPr>
            <w:tcW w:w="2268" w:type="dxa"/>
          </w:tcPr>
          <w:p w14:paraId="1F5CA831" w14:textId="7B675CAD" w:rsidR="00081E09" w:rsidRPr="000519CF" w:rsidRDefault="00B749D5" w:rsidP="000C5CB1">
            <w:pPr>
              <w:jc w:val="center"/>
              <w:rPr>
                <w:rFonts w:ascii="Calibri" w:hAnsi="Calibri"/>
                <w:sz w:val="24"/>
                <w:szCs w:val="24"/>
              </w:rPr>
            </w:pPr>
            <w:r w:rsidRPr="000519CF">
              <w:rPr>
                <w:rFonts w:ascii="Calibri" w:hAnsi="Calibri"/>
                <w:sz w:val="24"/>
                <w:szCs w:val="24"/>
              </w:rPr>
              <w:t>14h</w:t>
            </w:r>
          </w:p>
        </w:tc>
      </w:tr>
      <w:tr w:rsidR="00081E09" w:rsidRPr="000519CF" w14:paraId="035A6739" w14:textId="77777777" w:rsidTr="008D6A47">
        <w:tc>
          <w:tcPr>
            <w:tcW w:w="7225" w:type="dxa"/>
          </w:tcPr>
          <w:p w14:paraId="60DBBAF5" w14:textId="475B433F" w:rsidR="00081E09" w:rsidRPr="000519CF" w:rsidRDefault="00E05318" w:rsidP="00B749D5">
            <w:pPr>
              <w:rPr>
                <w:rFonts w:ascii="Calibri" w:hAnsi="Calibri"/>
                <w:sz w:val="24"/>
                <w:szCs w:val="24"/>
              </w:rPr>
            </w:pPr>
            <w:r w:rsidRPr="000519CF">
              <w:rPr>
                <w:rFonts w:ascii="Calibri" w:hAnsi="Calibri"/>
                <w:sz w:val="24"/>
                <w:szCs w:val="24"/>
              </w:rPr>
              <w:tab/>
              <w:t>sh koolitaja poolt tagasisidestatava iseseisva töö  maht:</w:t>
            </w:r>
            <w:r w:rsidR="00B8576E" w:rsidRPr="000519CF">
              <w:rPr>
                <w:rFonts w:ascii="Calibri" w:hAnsi="Calibri"/>
                <w:sz w:val="24"/>
                <w:szCs w:val="24"/>
              </w:rPr>
              <w:t xml:space="preserve"> </w:t>
            </w:r>
          </w:p>
        </w:tc>
        <w:tc>
          <w:tcPr>
            <w:tcW w:w="2268" w:type="dxa"/>
          </w:tcPr>
          <w:p w14:paraId="50FFBB28" w14:textId="132F9F08" w:rsidR="00081E09" w:rsidRPr="000519CF" w:rsidRDefault="00B749D5" w:rsidP="000C5CB1">
            <w:pPr>
              <w:jc w:val="center"/>
              <w:rPr>
                <w:rFonts w:ascii="Calibri" w:hAnsi="Calibri"/>
                <w:sz w:val="24"/>
                <w:szCs w:val="24"/>
              </w:rPr>
            </w:pPr>
            <w:r w:rsidRPr="000519CF">
              <w:rPr>
                <w:rFonts w:ascii="Calibri" w:hAnsi="Calibri"/>
                <w:sz w:val="24"/>
                <w:szCs w:val="24"/>
              </w:rPr>
              <w:t>6h</w:t>
            </w:r>
          </w:p>
        </w:tc>
      </w:tr>
    </w:tbl>
    <w:p w14:paraId="1DECE7D0" w14:textId="77777777" w:rsidR="004D4432" w:rsidRPr="000519CF" w:rsidRDefault="004D4432" w:rsidP="004D4432">
      <w:pPr>
        <w:rPr>
          <w:rFonts w:ascii="Calibri" w:hAnsi="Calibri"/>
          <w:sz w:val="24"/>
          <w:szCs w:val="24"/>
        </w:rPr>
      </w:pPr>
    </w:p>
    <w:p w14:paraId="24953BEE" w14:textId="77777777" w:rsidR="00720F7D" w:rsidRPr="000519CF" w:rsidRDefault="00B15282" w:rsidP="003109F7">
      <w:pPr>
        <w:pStyle w:val="Pealkiri2"/>
        <w:numPr>
          <w:ilvl w:val="0"/>
          <w:numId w:val="2"/>
        </w:numPr>
        <w:rPr>
          <w:rFonts w:ascii="Calibri" w:hAnsi="Calibri"/>
          <w:sz w:val="24"/>
          <w:szCs w:val="24"/>
        </w:rPr>
      </w:pPr>
      <w:r w:rsidRPr="000519CF">
        <w:rPr>
          <w:rFonts w:ascii="Calibri" w:hAnsi="Calibri"/>
          <w:sz w:val="24"/>
          <w:szCs w:val="24"/>
        </w:rPr>
        <w:t>Koolituse sisu ja õppekeskkonna kirjeldus ning lõpetamise nõuded</w:t>
      </w:r>
    </w:p>
    <w:tbl>
      <w:tblPr>
        <w:tblStyle w:val="Kontuurtabel"/>
        <w:tblW w:w="9493" w:type="dxa"/>
        <w:tblLook w:val="04A0" w:firstRow="1" w:lastRow="0" w:firstColumn="1" w:lastColumn="0" w:noHBand="0" w:noVBand="1"/>
      </w:tblPr>
      <w:tblGrid>
        <w:gridCol w:w="9493"/>
      </w:tblGrid>
      <w:tr w:rsidR="008402F1" w:rsidRPr="000519CF" w14:paraId="4228848C" w14:textId="77777777" w:rsidTr="5987B207">
        <w:tc>
          <w:tcPr>
            <w:tcW w:w="9493" w:type="dxa"/>
          </w:tcPr>
          <w:p w14:paraId="2FD2F716" w14:textId="78573D07" w:rsidR="008402F1" w:rsidRPr="000519CF" w:rsidRDefault="00490AA8" w:rsidP="00AF65A3">
            <w:pPr>
              <w:pStyle w:val="Pealkiri3"/>
              <w:keepNext w:val="0"/>
              <w:keepLines w:val="0"/>
              <w:outlineLvl w:val="2"/>
              <w:rPr>
                <w:rFonts w:ascii="Calibri" w:hAnsi="Calibri"/>
              </w:rPr>
            </w:pPr>
            <w:r w:rsidRPr="000519CF">
              <w:rPr>
                <w:rFonts w:ascii="Calibri" w:hAnsi="Calibri"/>
              </w:rPr>
              <w:t xml:space="preserve">Õppesisu </w:t>
            </w:r>
            <w:r w:rsidR="005A16DD" w:rsidRPr="000519CF">
              <w:rPr>
                <w:rFonts w:ascii="Calibri" w:hAnsi="Calibri"/>
              </w:rPr>
              <w:t xml:space="preserve">(teemad, alateemad, sh auditoorne ja praktiline töö) </w:t>
            </w:r>
            <w:r w:rsidRPr="000519CF">
              <w:rPr>
                <w:rFonts w:ascii="Calibri" w:hAnsi="Calibri"/>
              </w:rPr>
              <w:t>kirjeldus</w:t>
            </w:r>
          </w:p>
          <w:p w14:paraId="2BF283E9" w14:textId="11BB53EB" w:rsidR="00A558BE" w:rsidRPr="000519CF" w:rsidRDefault="00A558BE" w:rsidP="5987B207">
            <w:pPr>
              <w:widowControl w:val="0"/>
              <w:shd w:val="clear" w:color="auto" w:fill="FFFFFF" w:themeFill="background1"/>
              <w:rPr>
                <w:rFonts w:ascii="Calibri" w:hAnsi="Calibri"/>
                <w:sz w:val="24"/>
                <w:szCs w:val="24"/>
              </w:rPr>
            </w:pPr>
            <w:r w:rsidRPr="000519CF">
              <w:rPr>
                <w:rFonts w:ascii="Calibri" w:hAnsi="Calibri"/>
                <w:sz w:val="24"/>
                <w:szCs w:val="24"/>
              </w:rPr>
              <w:t>A: Auditoorsed põhiteemad:</w:t>
            </w:r>
          </w:p>
          <w:p w14:paraId="1719AFF3" w14:textId="77777777" w:rsidR="00AF65A3" w:rsidRPr="000519CF" w:rsidRDefault="5987B207" w:rsidP="00A558BE">
            <w:pPr>
              <w:pStyle w:val="Loendilik"/>
              <w:widowControl w:val="0"/>
              <w:numPr>
                <w:ilvl w:val="0"/>
                <w:numId w:val="19"/>
              </w:numPr>
              <w:shd w:val="clear" w:color="auto" w:fill="FFFFFF" w:themeFill="background1"/>
              <w:rPr>
                <w:rFonts w:ascii="Calibri" w:hAnsi="Calibri"/>
                <w:sz w:val="24"/>
                <w:szCs w:val="24"/>
              </w:rPr>
            </w:pPr>
            <w:r w:rsidRPr="000519CF">
              <w:rPr>
                <w:rFonts w:ascii="Calibri" w:hAnsi="Calibri"/>
                <w:sz w:val="24"/>
                <w:szCs w:val="24"/>
              </w:rPr>
              <w:t>Okaspuuliikide määramine mofoloogilste tunnuste abil  2 t (teoreetiline)</w:t>
            </w:r>
          </w:p>
          <w:p w14:paraId="4171773D" w14:textId="77777777" w:rsidR="00E250EE" w:rsidRPr="000519CF" w:rsidRDefault="5987B207" w:rsidP="00A558BE">
            <w:pPr>
              <w:pStyle w:val="Loendilik"/>
              <w:widowControl w:val="0"/>
              <w:numPr>
                <w:ilvl w:val="0"/>
                <w:numId w:val="19"/>
              </w:numPr>
              <w:shd w:val="clear" w:color="auto" w:fill="FFFFFF" w:themeFill="background1"/>
              <w:rPr>
                <w:rFonts w:ascii="Calibri" w:hAnsi="Calibri"/>
                <w:sz w:val="24"/>
                <w:szCs w:val="24"/>
              </w:rPr>
            </w:pPr>
            <w:r w:rsidRPr="000519CF">
              <w:rPr>
                <w:rFonts w:ascii="Calibri" w:hAnsi="Calibri"/>
                <w:sz w:val="24"/>
                <w:szCs w:val="24"/>
              </w:rPr>
              <w:t>Okaspuuliikide kasvukoha nõuded 2 t (teoreetiline)</w:t>
            </w:r>
          </w:p>
          <w:p w14:paraId="385F6957" w14:textId="35A46EBB" w:rsidR="00A558BE" w:rsidRPr="000519CF" w:rsidRDefault="00A558BE" w:rsidP="00A558BE">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mullastik</w:t>
            </w:r>
          </w:p>
          <w:p w14:paraId="39AB30D9" w14:textId="1E45CBED" w:rsidR="00A558BE" w:rsidRPr="000519CF" w:rsidRDefault="00A558BE" w:rsidP="00A558BE">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valgusnõudlikkus (s.h.päikesekaitse vajadus)</w:t>
            </w:r>
          </w:p>
          <w:p w14:paraId="3A7C8D0A" w14:textId="4976BB44" w:rsidR="00F00265" w:rsidRPr="000519CF" w:rsidRDefault="00F00265" w:rsidP="00A558BE">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kasvukõrgused ja nende</w:t>
            </w:r>
            <w:r w:rsidR="00FA23E2" w:rsidRPr="000519CF">
              <w:rPr>
                <w:rFonts w:ascii="Calibri" w:hAnsi="Calibri"/>
                <w:sz w:val="24"/>
                <w:szCs w:val="24"/>
              </w:rPr>
              <w:t xml:space="preserve"> ennetav</w:t>
            </w:r>
            <w:r w:rsidRPr="000519CF">
              <w:rPr>
                <w:rFonts w:ascii="Calibri" w:hAnsi="Calibri"/>
                <w:sz w:val="24"/>
                <w:szCs w:val="24"/>
              </w:rPr>
              <w:t xml:space="preserve"> arvestamine</w:t>
            </w:r>
          </w:p>
          <w:p w14:paraId="1E60C9A5" w14:textId="64C9E1F7" w:rsidR="00A558BE" w:rsidRPr="000519CF" w:rsidRDefault="00A558BE" w:rsidP="00A558BE">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külma- ja talvekindlus</w:t>
            </w:r>
          </w:p>
          <w:p w14:paraId="1FED1D5C" w14:textId="7538A4D2" w:rsidR="00A558BE" w:rsidRPr="000519CF" w:rsidRDefault="00A558BE" w:rsidP="00A558BE">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eluiga ja seda mõjutavad tegurid</w:t>
            </w:r>
          </w:p>
          <w:p w14:paraId="3D71C688" w14:textId="77777777" w:rsidR="00E250EE" w:rsidRPr="000519CF" w:rsidRDefault="5987B207" w:rsidP="00A558BE">
            <w:pPr>
              <w:pStyle w:val="Loendilik"/>
              <w:widowControl w:val="0"/>
              <w:numPr>
                <w:ilvl w:val="0"/>
                <w:numId w:val="19"/>
              </w:numPr>
              <w:shd w:val="clear" w:color="auto" w:fill="FFFFFF" w:themeFill="background1"/>
              <w:rPr>
                <w:rFonts w:ascii="Calibri" w:hAnsi="Calibri"/>
                <w:sz w:val="24"/>
                <w:szCs w:val="24"/>
              </w:rPr>
            </w:pPr>
            <w:r w:rsidRPr="000519CF">
              <w:rPr>
                <w:rFonts w:ascii="Calibri" w:hAnsi="Calibri"/>
                <w:sz w:val="24"/>
                <w:szCs w:val="24"/>
              </w:rPr>
              <w:t>Okaspuude kahjustajate kahjustuspildi alusel  määramine  2 t (teoreetiline)</w:t>
            </w:r>
          </w:p>
          <w:p w14:paraId="35BCFAB8" w14:textId="06C304C5" w:rsidR="00A558BE" w:rsidRPr="000519CF" w:rsidRDefault="00A558BE" w:rsidP="00A558BE">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 xml:space="preserve">okaspuude </w:t>
            </w:r>
            <w:r w:rsidR="00F00265" w:rsidRPr="000519CF">
              <w:rPr>
                <w:rFonts w:ascii="Calibri" w:hAnsi="Calibri"/>
                <w:sz w:val="24"/>
                <w:szCs w:val="24"/>
              </w:rPr>
              <w:t>haigused</w:t>
            </w:r>
          </w:p>
          <w:p w14:paraId="029AA029" w14:textId="77777777" w:rsidR="00F00265" w:rsidRPr="000519CF" w:rsidRDefault="00F00265" w:rsidP="00A558BE">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okaspuude kahjurid</w:t>
            </w:r>
          </w:p>
          <w:p w14:paraId="4DED6451" w14:textId="66C490CF" w:rsidR="00F00265" w:rsidRPr="000519CF" w:rsidRDefault="00FA3DA8" w:rsidP="00A558BE">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külma – ja päikesekahjustused</w:t>
            </w:r>
            <w:r w:rsidR="00AB4E90" w:rsidRPr="000519CF">
              <w:rPr>
                <w:rFonts w:ascii="Calibri" w:hAnsi="Calibri"/>
                <w:sz w:val="24"/>
                <w:szCs w:val="24"/>
              </w:rPr>
              <w:t xml:space="preserve"> </w:t>
            </w:r>
          </w:p>
          <w:p w14:paraId="6935296B" w14:textId="4D68C591" w:rsidR="00AB4E90" w:rsidRPr="000519CF" w:rsidRDefault="00AB4E90" w:rsidP="00A558BE">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mehhaanilised kahjustused</w:t>
            </w:r>
            <w:r w:rsidR="002B7A58" w:rsidRPr="000519CF">
              <w:rPr>
                <w:rFonts w:ascii="Calibri" w:hAnsi="Calibri"/>
                <w:sz w:val="24"/>
                <w:szCs w:val="24"/>
              </w:rPr>
              <w:t xml:space="preserve"> (s.h. loomade poolt tekitatud kahjustused)</w:t>
            </w:r>
          </w:p>
          <w:p w14:paraId="58483275" w14:textId="4296D5F5" w:rsidR="008C0894" w:rsidRPr="000519CF" w:rsidRDefault="00AB4E90" w:rsidP="00A558BE">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 xml:space="preserve">kahjustuspilt ja selle alusel </w:t>
            </w:r>
            <w:r w:rsidR="008C0894" w:rsidRPr="000519CF">
              <w:rPr>
                <w:rFonts w:ascii="Calibri" w:hAnsi="Calibri"/>
                <w:sz w:val="24"/>
                <w:szCs w:val="24"/>
              </w:rPr>
              <w:t xml:space="preserve">kahjustajate määramine </w:t>
            </w:r>
          </w:p>
          <w:p w14:paraId="67CFAB56" w14:textId="1F6462F6" w:rsidR="00E250EE" w:rsidRPr="000519CF" w:rsidRDefault="5987B207" w:rsidP="00A558BE">
            <w:pPr>
              <w:pStyle w:val="Loendilik"/>
              <w:widowControl w:val="0"/>
              <w:numPr>
                <w:ilvl w:val="0"/>
                <w:numId w:val="19"/>
              </w:numPr>
              <w:shd w:val="clear" w:color="auto" w:fill="FFFFFF" w:themeFill="background1"/>
              <w:rPr>
                <w:rFonts w:ascii="Calibri" w:hAnsi="Calibri"/>
                <w:sz w:val="24"/>
                <w:szCs w:val="24"/>
              </w:rPr>
            </w:pPr>
            <w:r w:rsidRPr="000519CF">
              <w:rPr>
                <w:rFonts w:ascii="Calibri" w:hAnsi="Calibri"/>
                <w:sz w:val="24"/>
                <w:szCs w:val="24"/>
              </w:rPr>
              <w:t>Okaspuude kahjustajate</w:t>
            </w:r>
            <w:r w:rsidR="00AB4E90" w:rsidRPr="000519CF">
              <w:rPr>
                <w:rFonts w:ascii="Calibri" w:hAnsi="Calibri"/>
                <w:sz w:val="24"/>
                <w:szCs w:val="24"/>
              </w:rPr>
              <w:t xml:space="preserve"> ennetamine ja</w:t>
            </w:r>
            <w:r w:rsidRPr="000519CF">
              <w:rPr>
                <w:rFonts w:ascii="Calibri" w:hAnsi="Calibri"/>
                <w:sz w:val="24"/>
                <w:szCs w:val="24"/>
              </w:rPr>
              <w:t xml:space="preserve"> tõrjemeetodid 2 t (teoreetiline)</w:t>
            </w:r>
          </w:p>
          <w:p w14:paraId="63032AA0" w14:textId="449621FC" w:rsidR="00D704E8" w:rsidRPr="000519CF" w:rsidRDefault="00B55613" w:rsidP="00D704E8">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i</w:t>
            </w:r>
            <w:r w:rsidR="00D704E8" w:rsidRPr="000519CF">
              <w:rPr>
                <w:rFonts w:ascii="Calibri" w:hAnsi="Calibri"/>
                <w:sz w:val="24"/>
                <w:szCs w:val="24"/>
              </w:rPr>
              <w:t>stutusjärgse hoolduse olulisus kahjustajate ennetamiseks</w:t>
            </w:r>
          </w:p>
          <w:p w14:paraId="3B77F966" w14:textId="5341D3BA" w:rsidR="00D704E8" w:rsidRPr="000519CF" w:rsidRDefault="00AB4E90" w:rsidP="00D704E8">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talvekindlust mõjutavad tegurid ja talvekindluse suurendavad tegurid</w:t>
            </w:r>
          </w:p>
          <w:p w14:paraId="2CB89FDB" w14:textId="41D9523A" w:rsidR="00014FD8" w:rsidRPr="000519CF" w:rsidRDefault="00014FD8" w:rsidP="00D704E8">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muud kahjustajate ennetamismeetodid</w:t>
            </w:r>
          </w:p>
          <w:p w14:paraId="2F9AE555" w14:textId="4934415A" w:rsidR="00AB4E90" w:rsidRPr="000519CF" w:rsidRDefault="00014FD8" w:rsidP="00D704E8">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tõrjemeetodid erinevate kahjustusliikide korral</w:t>
            </w:r>
          </w:p>
          <w:p w14:paraId="5A8F22C8" w14:textId="40362647" w:rsidR="00A558BE" w:rsidRPr="000519CF" w:rsidRDefault="00A558BE" w:rsidP="5987B207">
            <w:pPr>
              <w:widowControl w:val="0"/>
              <w:shd w:val="clear" w:color="auto" w:fill="FFFFFF" w:themeFill="background1"/>
              <w:rPr>
                <w:rFonts w:ascii="Calibri" w:hAnsi="Calibri"/>
                <w:sz w:val="24"/>
                <w:szCs w:val="24"/>
              </w:rPr>
            </w:pPr>
            <w:r w:rsidRPr="000519CF">
              <w:rPr>
                <w:rFonts w:ascii="Calibri" w:hAnsi="Calibri"/>
                <w:sz w:val="24"/>
                <w:szCs w:val="24"/>
              </w:rPr>
              <w:lastRenderedPageBreak/>
              <w:t>B: Praktiliste teemade kirjeldus.</w:t>
            </w:r>
          </w:p>
          <w:p w14:paraId="78E78D46" w14:textId="77777777" w:rsidR="00A558BE" w:rsidRPr="000519CF" w:rsidRDefault="00A558BE" w:rsidP="00A558BE">
            <w:pPr>
              <w:pStyle w:val="Loendilik"/>
              <w:widowControl w:val="0"/>
              <w:numPr>
                <w:ilvl w:val="0"/>
                <w:numId w:val="20"/>
              </w:numPr>
              <w:shd w:val="clear" w:color="auto" w:fill="FFFFFF" w:themeFill="background1"/>
              <w:rPr>
                <w:rFonts w:ascii="Calibri" w:hAnsi="Calibri"/>
                <w:sz w:val="24"/>
                <w:szCs w:val="24"/>
              </w:rPr>
            </w:pPr>
            <w:r w:rsidRPr="000519CF">
              <w:rPr>
                <w:rFonts w:ascii="Calibri" w:hAnsi="Calibri"/>
                <w:sz w:val="24"/>
                <w:szCs w:val="24"/>
              </w:rPr>
              <w:t>Okaspuuliikide praktiline määramine okste abil  7 t (praktiline)</w:t>
            </w:r>
          </w:p>
          <w:p w14:paraId="43400ECB" w14:textId="30EC77F1" w:rsidR="00481218" w:rsidRPr="000519CF" w:rsidRDefault="00481218" w:rsidP="00481218">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männilised</w:t>
            </w:r>
            <w:r w:rsidR="00740902" w:rsidRPr="000519CF">
              <w:rPr>
                <w:rFonts w:ascii="Calibri" w:hAnsi="Calibri"/>
                <w:sz w:val="24"/>
                <w:szCs w:val="24"/>
              </w:rPr>
              <w:t xml:space="preserve"> (nulg, abatsuuga, kuusk, mänd, lehis, tsuuga)</w:t>
            </w:r>
          </w:p>
          <w:p w14:paraId="0CC64AF5" w14:textId="7AC225F3" w:rsidR="00481218" w:rsidRPr="000519CF" w:rsidRDefault="00481218" w:rsidP="00481218">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küpressilased</w:t>
            </w:r>
            <w:r w:rsidR="00740902" w:rsidRPr="000519CF">
              <w:rPr>
                <w:rFonts w:ascii="Calibri" w:hAnsi="Calibri"/>
                <w:sz w:val="24"/>
                <w:szCs w:val="24"/>
              </w:rPr>
              <w:t xml:space="preserve"> (kadakas, elupuu, ebaküpress)</w:t>
            </w:r>
          </w:p>
          <w:p w14:paraId="270B148D" w14:textId="0536CD79" w:rsidR="00481218" w:rsidRPr="000519CF" w:rsidRDefault="00481218" w:rsidP="00481218">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jugapuulised</w:t>
            </w:r>
            <w:r w:rsidR="00740902" w:rsidRPr="000519CF">
              <w:rPr>
                <w:rFonts w:ascii="Calibri" w:hAnsi="Calibri"/>
                <w:sz w:val="24"/>
                <w:szCs w:val="24"/>
              </w:rPr>
              <w:t xml:space="preserve"> (jugapuu)</w:t>
            </w:r>
          </w:p>
          <w:p w14:paraId="2C23EAAA" w14:textId="101B4D0A" w:rsidR="00A558BE" w:rsidRPr="000519CF" w:rsidRDefault="00A558BE" w:rsidP="00A558BE">
            <w:pPr>
              <w:pStyle w:val="Loendilik"/>
              <w:widowControl w:val="0"/>
              <w:numPr>
                <w:ilvl w:val="0"/>
                <w:numId w:val="20"/>
              </w:numPr>
              <w:shd w:val="clear" w:color="auto" w:fill="FFFFFF" w:themeFill="background1"/>
              <w:rPr>
                <w:rFonts w:ascii="Calibri" w:hAnsi="Calibri"/>
                <w:sz w:val="24"/>
                <w:szCs w:val="24"/>
              </w:rPr>
            </w:pPr>
            <w:r w:rsidRPr="000519CF">
              <w:rPr>
                <w:rFonts w:ascii="Calibri" w:hAnsi="Calibri"/>
                <w:sz w:val="24"/>
                <w:szCs w:val="24"/>
              </w:rPr>
              <w:t>Okaspuuliikide kahjustajate praktiline määramine  7 t (praktiline)</w:t>
            </w:r>
          </w:p>
          <w:p w14:paraId="02672E10" w14:textId="398EE8D8" w:rsidR="00A558BE" w:rsidRPr="000519CF" w:rsidRDefault="003A6340" w:rsidP="003A6340">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haigused</w:t>
            </w:r>
          </w:p>
          <w:p w14:paraId="67A34F39" w14:textId="79DF590D" w:rsidR="003A6340" w:rsidRPr="000519CF" w:rsidRDefault="003A6340" w:rsidP="003A6340">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kahjurid</w:t>
            </w:r>
          </w:p>
          <w:p w14:paraId="3F2B39DA" w14:textId="22B90AFD" w:rsidR="003A6340" w:rsidRPr="000519CF" w:rsidRDefault="003A6340" w:rsidP="003A6340">
            <w:pPr>
              <w:pStyle w:val="Loendilik"/>
              <w:widowControl w:val="0"/>
              <w:numPr>
                <w:ilvl w:val="0"/>
                <w:numId w:val="17"/>
              </w:numPr>
              <w:shd w:val="clear" w:color="auto" w:fill="FFFFFF" w:themeFill="background1"/>
              <w:rPr>
                <w:rFonts w:ascii="Calibri" w:hAnsi="Calibri"/>
                <w:sz w:val="24"/>
                <w:szCs w:val="24"/>
              </w:rPr>
            </w:pPr>
            <w:r w:rsidRPr="000519CF">
              <w:rPr>
                <w:rFonts w:ascii="Calibri" w:hAnsi="Calibri"/>
                <w:sz w:val="24"/>
                <w:szCs w:val="24"/>
              </w:rPr>
              <w:t>jm. kahjustajad (külma-, päikese-, mehhaanilised kahjustused)</w:t>
            </w:r>
          </w:p>
          <w:p w14:paraId="01E48B1F" w14:textId="42D12870" w:rsidR="00B8576E" w:rsidRPr="000519CF" w:rsidRDefault="00A558BE" w:rsidP="5987B207">
            <w:pPr>
              <w:widowControl w:val="0"/>
              <w:shd w:val="clear" w:color="auto" w:fill="FFFFFF" w:themeFill="background1"/>
              <w:rPr>
                <w:rFonts w:ascii="Calibri" w:hAnsi="Calibri"/>
                <w:sz w:val="24"/>
                <w:szCs w:val="24"/>
              </w:rPr>
            </w:pPr>
            <w:r w:rsidRPr="000519CF">
              <w:rPr>
                <w:rFonts w:ascii="Calibri" w:hAnsi="Calibri"/>
                <w:sz w:val="24"/>
                <w:szCs w:val="24"/>
              </w:rPr>
              <w:t>C:</w:t>
            </w:r>
            <w:r w:rsidR="0005488A" w:rsidRPr="000519CF">
              <w:rPr>
                <w:rFonts w:ascii="Calibri" w:hAnsi="Calibri"/>
                <w:sz w:val="24"/>
                <w:szCs w:val="24"/>
              </w:rPr>
              <w:t xml:space="preserve">  </w:t>
            </w:r>
            <w:r w:rsidR="5987B207" w:rsidRPr="000519CF">
              <w:rPr>
                <w:rFonts w:ascii="Calibri" w:hAnsi="Calibri"/>
                <w:sz w:val="24"/>
                <w:szCs w:val="24"/>
              </w:rPr>
              <w:t>Isesesisev  töö: Okaspuuliikide ja nende kahjustajate  vir</w:t>
            </w:r>
            <w:r w:rsidR="0005488A" w:rsidRPr="000519CF">
              <w:rPr>
                <w:rFonts w:ascii="Calibri" w:hAnsi="Calibri"/>
                <w:sz w:val="24"/>
                <w:szCs w:val="24"/>
              </w:rPr>
              <w:t>t</w:t>
            </w:r>
            <w:r w:rsidR="5987B207" w:rsidRPr="000519CF">
              <w:rPr>
                <w:rFonts w:ascii="Calibri" w:hAnsi="Calibri"/>
                <w:sz w:val="24"/>
                <w:szCs w:val="24"/>
              </w:rPr>
              <w:t>uaalse</w:t>
            </w:r>
            <w:r w:rsidR="001719CF" w:rsidRPr="000519CF">
              <w:rPr>
                <w:rFonts w:ascii="Calibri" w:hAnsi="Calibri"/>
                <w:sz w:val="24"/>
                <w:szCs w:val="24"/>
              </w:rPr>
              <w:t xml:space="preserve"> </w:t>
            </w:r>
            <w:r w:rsidR="5987B207" w:rsidRPr="000519CF">
              <w:rPr>
                <w:rFonts w:ascii="Calibri" w:hAnsi="Calibri"/>
                <w:sz w:val="24"/>
                <w:szCs w:val="24"/>
              </w:rPr>
              <w:t xml:space="preserve">herbaariumi koostamine 6 t (iseseisev töö)  </w:t>
            </w:r>
          </w:p>
          <w:p w14:paraId="7A7623D2" w14:textId="77777777" w:rsidR="00E250EE" w:rsidRPr="000519CF" w:rsidRDefault="00E250EE" w:rsidP="00631E12">
            <w:pPr>
              <w:widowControl w:val="0"/>
              <w:shd w:val="clear" w:color="auto" w:fill="FFFFFF"/>
              <w:rPr>
                <w:rFonts w:ascii="Calibri" w:hAnsi="Calibri"/>
                <w:sz w:val="24"/>
                <w:szCs w:val="24"/>
              </w:rPr>
            </w:pPr>
            <w:r w:rsidRPr="000519CF">
              <w:rPr>
                <w:rFonts w:ascii="Calibri" w:hAnsi="Calibri"/>
                <w:sz w:val="24"/>
                <w:szCs w:val="24"/>
              </w:rPr>
              <w:t xml:space="preserve"> </w:t>
            </w:r>
          </w:p>
        </w:tc>
      </w:tr>
      <w:tr w:rsidR="008402F1" w:rsidRPr="000519CF" w14:paraId="751EDA19" w14:textId="77777777" w:rsidTr="5987B207">
        <w:tc>
          <w:tcPr>
            <w:tcW w:w="9493" w:type="dxa"/>
          </w:tcPr>
          <w:p w14:paraId="357D5CE2" w14:textId="77777777" w:rsidR="00225EAE" w:rsidRPr="000519CF" w:rsidRDefault="00490AA8" w:rsidP="00225EAE">
            <w:pPr>
              <w:pStyle w:val="Vahedeta"/>
              <w:rPr>
                <w:rFonts w:ascii="Calibri" w:hAnsi="Calibri"/>
                <w:color w:val="336699"/>
                <w:sz w:val="24"/>
                <w:szCs w:val="24"/>
              </w:rPr>
            </w:pPr>
            <w:r w:rsidRPr="000519CF">
              <w:rPr>
                <w:rFonts w:ascii="Calibri" w:hAnsi="Calibri"/>
                <w:color w:val="336699"/>
                <w:sz w:val="24"/>
                <w:szCs w:val="24"/>
              </w:rPr>
              <w:lastRenderedPageBreak/>
              <w:t>Õppekeskkonna kirjeldus</w:t>
            </w:r>
            <w:r w:rsidR="00326EB6" w:rsidRPr="000519CF">
              <w:rPr>
                <w:rFonts w:ascii="Calibri" w:hAnsi="Calibri"/>
                <w:color w:val="336699"/>
                <w:sz w:val="24"/>
                <w:szCs w:val="24"/>
              </w:rPr>
              <w:t xml:space="preserve"> :</w:t>
            </w:r>
            <w:r w:rsidR="00225EAE" w:rsidRPr="000519CF">
              <w:rPr>
                <w:rFonts w:ascii="Calibri" w:hAnsi="Calibri"/>
                <w:color w:val="336699"/>
                <w:sz w:val="24"/>
                <w:szCs w:val="24"/>
              </w:rPr>
              <w:t xml:space="preserve"> </w:t>
            </w:r>
          </w:p>
          <w:p w14:paraId="111E165A" w14:textId="77777777" w:rsidR="00225EAE" w:rsidRPr="000519CF" w:rsidRDefault="00225EAE" w:rsidP="00225EAE">
            <w:pPr>
              <w:pStyle w:val="Vahedeta"/>
              <w:rPr>
                <w:rFonts w:ascii="Calibri" w:hAnsi="Calibri"/>
                <w:sz w:val="24"/>
                <w:szCs w:val="24"/>
              </w:rPr>
            </w:pPr>
            <w:r w:rsidRPr="000519CF">
              <w:rPr>
                <w:rFonts w:ascii="Calibri" w:hAnsi="Calibri"/>
                <w:sz w:val="24"/>
                <w:szCs w:val="24"/>
              </w:rPr>
              <w:t xml:space="preserve">Õpe toimub auditoorselt ja välitingimustes.  </w:t>
            </w:r>
          </w:p>
          <w:p w14:paraId="35B7C162" w14:textId="77777777" w:rsidR="00225EAE" w:rsidRPr="000519CF" w:rsidRDefault="00225EAE" w:rsidP="00225EAE">
            <w:pPr>
              <w:pStyle w:val="Vahedeta"/>
              <w:rPr>
                <w:rFonts w:ascii="Calibri" w:hAnsi="Calibri"/>
                <w:sz w:val="24"/>
                <w:szCs w:val="24"/>
              </w:rPr>
            </w:pPr>
            <w:r w:rsidRPr="000519CF">
              <w:rPr>
                <w:rFonts w:ascii="Calibri" w:hAnsi="Calibri"/>
                <w:sz w:val="24"/>
                <w:szCs w:val="24"/>
              </w:rPr>
              <w:t>Auditooriumis on 30 õppijakohta, õpetaja arvuti ja dataprojektor.</w:t>
            </w:r>
          </w:p>
          <w:p w14:paraId="2652542B" w14:textId="77777777" w:rsidR="00326EB6" w:rsidRPr="000519CF" w:rsidRDefault="00225EAE" w:rsidP="00225EAE">
            <w:pPr>
              <w:pStyle w:val="Vahedeta"/>
              <w:rPr>
                <w:rFonts w:ascii="Calibri" w:hAnsi="Calibri"/>
                <w:sz w:val="24"/>
                <w:szCs w:val="24"/>
              </w:rPr>
            </w:pPr>
            <w:r w:rsidRPr="000519CF">
              <w:rPr>
                <w:rFonts w:ascii="Calibri" w:hAnsi="Calibri"/>
                <w:sz w:val="24"/>
                <w:szCs w:val="24"/>
              </w:rPr>
              <w:t xml:space="preserve">Igal õppijal on võimalik kasutada õpetaja poolt kaasatoodud õppekirjandust ning praktiliseks tegevuseks vajalikke </w:t>
            </w:r>
            <w:r w:rsidR="0008259C" w:rsidRPr="000519CF">
              <w:rPr>
                <w:rFonts w:ascii="Calibri" w:hAnsi="Calibri"/>
                <w:sz w:val="24"/>
                <w:szCs w:val="24"/>
              </w:rPr>
              <w:t xml:space="preserve">materjale ja </w:t>
            </w:r>
            <w:r w:rsidRPr="000519CF">
              <w:rPr>
                <w:rFonts w:ascii="Calibri" w:hAnsi="Calibri"/>
                <w:sz w:val="24"/>
                <w:szCs w:val="24"/>
              </w:rPr>
              <w:t>töövahendeid.</w:t>
            </w:r>
          </w:p>
          <w:p w14:paraId="401E9EB2" w14:textId="77777777" w:rsidR="00CA4E96" w:rsidRPr="000519CF" w:rsidRDefault="00CA4E96" w:rsidP="00225EAE">
            <w:pPr>
              <w:pStyle w:val="Vahedeta"/>
              <w:rPr>
                <w:rFonts w:ascii="Calibri" w:hAnsi="Calibri"/>
                <w:sz w:val="24"/>
                <w:szCs w:val="24"/>
              </w:rPr>
            </w:pPr>
          </w:p>
        </w:tc>
      </w:tr>
      <w:tr w:rsidR="008402F1" w:rsidRPr="000519CF" w14:paraId="25AA1D70" w14:textId="77777777" w:rsidTr="5987B207">
        <w:tc>
          <w:tcPr>
            <w:tcW w:w="9493" w:type="dxa"/>
          </w:tcPr>
          <w:p w14:paraId="2C71F7EF" w14:textId="77777777" w:rsidR="008402F1" w:rsidRPr="000519CF" w:rsidRDefault="004C6F40" w:rsidP="00AF65A3">
            <w:pPr>
              <w:pStyle w:val="Pealkiri3"/>
              <w:keepNext w:val="0"/>
              <w:keepLines w:val="0"/>
              <w:outlineLvl w:val="2"/>
              <w:rPr>
                <w:rFonts w:ascii="Calibri" w:hAnsi="Calibri"/>
              </w:rPr>
            </w:pPr>
            <w:r w:rsidRPr="000519CF">
              <w:rPr>
                <w:rFonts w:ascii="Calibri" w:hAnsi="Calibri"/>
              </w:rPr>
              <w:t>Õppematerjalid ja –vahendid (sh kohustuslikud)</w:t>
            </w:r>
          </w:p>
          <w:p w14:paraId="1C62EE86" w14:textId="77777777" w:rsidR="00225EAE" w:rsidRPr="000519CF" w:rsidRDefault="00225EAE" w:rsidP="00225EAE">
            <w:pPr>
              <w:rPr>
                <w:rFonts w:ascii="Calibri" w:hAnsi="Calibri"/>
                <w:sz w:val="24"/>
                <w:szCs w:val="24"/>
              </w:rPr>
            </w:pPr>
            <w:r w:rsidRPr="000519CF">
              <w:rPr>
                <w:rFonts w:ascii="Calibri" w:hAnsi="Calibri"/>
                <w:sz w:val="24"/>
                <w:szCs w:val="24"/>
              </w:rPr>
              <w:t>Kool</w:t>
            </w:r>
            <w:r w:rsidR="00115160" w:rsidRPr="000519CF">
              <w:rPr>
                <w:rFonts w:ascii="Calibri" w:hAnsi="Calibri"/>
                <w:sz w:val="24"/>
                <w:szCs w:val="24"/>
              </w:rPr>
              <w:t>itaja poolt koostatud  konspekt</w:t>
            </w:r>
            <w:r w:rsidRPr="000519CF">
              <w:rPr>
                <w:rFonts w:ascii="Calibri" w:hAnsi="Calibri"/>
                <w:sz w:val="24"/>
                <w:szCs w:val="24"/>
              </w:rPr>
              <w:t>( Power Point esitlus)</w:t>
            </w:r>
            <w:r w:rsidR="00115160" w:rsidRPr="000519CF">
              <w:rPr>
                <w:rFonts w:ascii="Calibri" w:hAnsi="Calibri"/>
                <w:sz w:val="24"/>
                <w:szCs w:val="24"/>
              </w:rPr>
              <w:t>.</w:t>
            </w:r>
          </w:p>
          <w:p w14:paraId="0229DF3D" w14:textId="77777777" w:rsidR="00115160" w:rsidRPr="000519CF" w:rsidRDefault="00115160" w:rsidP="00225EAE">
            <w:pPr>
              <w:rPr>
                <w:rFonts w:ascii="Calibri" w:hAnsi="Calibri"/>
                <w:sz w:val="24"/>
                <w:szCs w:val="24"/>
              </w:rPr>
            </w:pPr>
            <w:r w:rsidRPr="000519CF">
              <w:rPr>
                <w:rFonts w:ascii="Calibri" w:hAnsi="Calibri"/>
                <w:sz w:val="24"/>
                <w:szCs w:val="24"/>
              </w:rPr>
              <w:t xml:space="preserve">Okaspuuliikide oskad praktiliseks liigi määramise teostamiseks. </w:t>
            </w:r>
          </w:p>
          <w:p w14:paraId="29BFFD9B" w14:textId="77777777" w:rsidR="00115160" w:rsidRPr="000519CF" w:rsidRDefault="00115160" w:rsidP="00225EAE">
            <w:pPr>
              <w:rPr>
                <w:rFonts w:ascii="Calibri" w:hAnsi="Calibri"/>
                <w:sz w:val="24"/>
                <w:szCs w:val="24"/>
              </w:rPr>
            </w:pPr>
            <w:r w:rsidRPr="000519CF">
              <w:rPr>
                <w:rFonts w:ascii="Calibri" w:hAnsi="Calibri"/>
                <w:sz w:val="24"/>
                <w:szCs w:val="24"/>
              </w:rPr>
              <w:t xml:space="preserve">Okaspuuliikide kahjustajate kahjustuspildid taimedel. </w:t>
            </w:r>
          </w:p>
          <w:p w14:paraId="486F2175" w14:textId="77777777" w:rsidR="00115160" w:rsidRPr="000519CF" w:rsidRDefault="0008259C" w:rsidP="00115160">
            <w:pPr>
              <w:pStyle w:val="Normaallaadveeb"/>
              <w:spacing w:before="0" w:after="0"/>
              <w:rPr>
                <w:rFonts w:ascii="Calibri" w:hAnsi="Calibri"/>
              </w:rPr>
            </w:pPr>
            <w:r w:rsidRPr="000519CF">
              <w:rPr>
                <w:rFonts w:ascii="Calibri" w:hAnsi="Calibri"/>
              </w:rPr>
              <w:t>Kompetentside saavutamist toetav kirjandus</w:t>
            </w:r>
            <w:r w:rsidR="00115160" w:rsidRPr="000519CF">
              <w:rPr>
                <w:rFonts w:ascii="Calibri" w:hAnsi="Calibri"/>
              </w:rPr>
              <w:t>.</w:t>
            </w:r>
          </w:p>
          <w:p w14:paraId="4320C8DC" w14:textId="77777777" w:rsidR="00115160" w:rsidRPr="000519CF" w:rsidRDefault="0008259C" w:rsidP="00115160">
            <w:pPr>
              <w:pStyle w:val="Normaallaadveeb"/>
              <w:spacing w:before="0" w:after="0"/>
              <w:rPr>
                <w:rFonts w:ascii="Calibri" w:hAnsi="Calibri"/>
              </w:rPr>
            </w:pPr>
            <w:r w:rsidRPr="000519CF">
              <w:rPr>
                <w:rFonts w:ascii="Calibri" w:hAnsi="Calibri"/>
                <w:iCs/>
              </w:rPr>
              <w:t xml:space="preserve">Laas, E., </w:t>
            </w:r>
            <w:r w:rsidR="00115160" w:rsidRPr="000519CF">
              <w:rPr>
                <w:rFonts w:ascii="Calibri" w:hAnsi="Calibri"/>
                <w:iCs/>
              </w:rPr>
              <w:t xml:space="preserve"> Dendroloogia 1987.</w:t>
            </w:r>
          </w:p>
          <w:p w14:paraId="2751AA3E" w14:textId="77777777" w:rsidR="00115160" w:rsidRPr="000519CF" w:rsidRDefault="0008259C" w:rsidP="00115160">
            <w:pPr>
              <w:pStyle w:val="Normaallaadveeb"/>
              <w:spacing w:before="0" w:after="0"/>
              <w:rPr>
                <w:rFonts w:ascii="Calibri" w:hAnsi="Calibri"/>
                <w:iCs/>
              </w:rPr>
            </w:pPr>
            <w:r w:rsidRPr="000519CF">
              <w:rPr>
                <w:rFonts w:ascii="Calibri" w:hAnsi="Calibri"/>
                <w:iCs/>
              </w:rPr>
              <w:t xml:space="preserve">Laas, E., </w:t>
            </w:r>
            <w:r w:rsidR="00115160" w:rsidRPr="000519CF">
              <w:rPr>
                <w:rFonts w:ascii="Calibri" w:hAnsi="Calibri"/>
                <w:iCs/>
              </w:rPr>
              <w:t xml:space="preserve"> Okaspuud 2004.</w:t>
            </w:r>
          </w:p>
          <w:p w14:paraId="14BB1295" w14:textId="77777777" w:rsidR="00115160" w:rsidRPr="000519CF" w:rsidRDefault="5987B207" w:rsidP="00115160">
            <w:pPr>
              <w:jc w:val="both"/>
              <w:rPr>
                <w:rFonts w:ascii="Calibri" w:eastAsia="Times New Roman" w:hAnsi="Calibri" w:cs="Times New Roman"/>
                <w:sz w:val="24"/>
                <w:szCs w:val="24"/>
                <w:lang w:eastAsia="et-EE"/>
              </w:rPr>
            </w:pPr>
            <w:r w:rsidRPr="000519CF">
              <w:rPr>
                <w:rFonts w:ascii="Calibri" w:eastAsiaTheme="minorEastAsia" w:hAnsi="Calibri"/>
                <w:sz w:val="24"/>
                <w:szCs w:val="24"/>
                <w:lang w:eastAsia="et-EE"/>
              </w:rPr>
              <w:t>Paves, H., 2004. Lehis metsa- ja pargipuu. Eesti Metsaselts, Tartu. 160 lk</w:t>
            </w:r>
          </w:p>
          <w:p w14:paraId="24883BA7" w14:textId="77777777" w:rsidR="00115160" w:rsidRPr="000519CF" w:rsidRDefault="5987B207" w:rsidP="00115160">
            <w:pPr>
              <w:jc w:val="both"/>
              <w:rPr>
                <w:rFonts w:ascii="Calibri" w:eastAsia="Times New Roman" w:hAnsi="Calibri" w:cs="Times New Roman"/>
                <w:sz w:val="24"/>
                <w:szCs w:val="24"/>
                <w:lang w:eastAsia="et-EE"/>
              </w:rPr>
            </w:pPr>
            <w:r w:rsidRPr="000519CF">
              <w:rPr>
                <w:rFonts w:ascii="Calibri" w:eastAsiaTheme="minorEastAsia" w:hAnsi="Calibri"/>
                <w:sz w:val="24"/>
                <w:szCs w:val="24"/>
                <w:lang w:eastAsia="et-EE"/>
              </w:rPr>
              <w:t>Auders, A.G., Spicer, D.P. 2012. Encyclopedia of Conifers (2 vol.) 1507 p</w:t>
            </w:r>
          </w:p>
          <w:p w14:paraId="1322C597" w14:textId="77777777" w:rsidR="00115160" w:rsidRPr="000519CF" w:rsidRDefault="5987B207" w:rsidP="00115160">
            <w:pPr>
              <w:rPr>
                <w:rFonts w:ascii="Calibri" w:eastAsia="Times New Roman" w:hAnsi="Calibri" w:cs="Times New Roman"/>
                <w:color w:val="000000"/>
                <w:sz w:val="24"/>
                <w:szCs w:val="24"/>
                <w:lang w:eastAsia="et-EE"/>
              </w:rPr>
            </w:pPr>
            <w:r w:rsidRPr="000519CF">
              <w:rPr>
                <w:rFonts w:ascii="Calibri" w:eastAsiaTheme="minorEastAsia" w:hAnsi="Calibri"/>
                <w:color w:val="000000" w:themeColor="text1"/>
                <w:sz w:val="24"/>
                <w:szCs w:val="24"/>
                <w:lang w:eastAsia="et-EE"/>
              </w:rPr>
              <w:t>Debreczy, Z., Racz, I., 2011 Conifers around the world. (2 vol.) 1089 p</w:t>
            </w:r>
          </w:p>
          <w:p w14:paraId="700F5DB7" w14:textId="77777777" w:rsidR="00115160" w:rsidRPr="000519CF" w:rsidRDefault="5987B207" w:rsidP="00115160">
            <w:pPr>
              <w:rPr>
                <w:rFonts w:ascii="Calibri" w:eastAsia="Times New Roman" w:hAnsi="Calibri" w:cs="Times New Roman"/>
                <w:color w:val="000000"/>
                <w:sz w:val="24"/>
                <w:szCs w:val="24"/>
                <w:lang w:eastAsia="et-EE"/>
              </w:rPr>
            </w:pPr>
            <w:r w:rsidRPr="000519CF">
              <w:rPr>
                <w:rFonts w:ascii="Calibri" w:eastAsiaTheme="minorEastAsia" w:hAnsi="Calibri"/>
                <w:color w:val="000000" w:themeColor="text1"/>
                <w:sz w:val="24"/>
                <w:szCs w:val="24"/>
                <w:lang w:eastAsia="et-EE"/>
              </w:rPr>
              <w:t>Geldreren van M. D., Hoey Smith, P., R., J., 2000. Conifers: The Illustrated Encyclopedia.Vol I-II 706 p</w:t>
            </w:r>
          </w:p>
          <w:p w14:paraId="4D33279F" w14:textId="77777777" w:rsidR="00115160" w:rsidRPr="000519CF" w:rsidRDefault="5987B207" w:rsidP="00115160">
            <w:pPr>
              <w:rPr>
                <w:rFonts w:ascii="Calibri" w:eastAsia="Times New Roman" w:hAnsi="Calibri" w:cs="Times New Roman"/>
                <w:color w:val="000000"/>
                <w:sz w:val="24"/>
                <w:szCs w:val="24"/>
                <w:lang w:eastAsia="et-EE"/>
              </w:rPr>
            </w:pPr>
            <w:r w:rsidRPr="000519CF">
              <w:rPr>
                <w:rFonts w:ascii="Calibri" w:eastAsiaTheme="minorEastAsia" w:hAnsi="Calibri"/>
                <w:color w:val="000000" w:themeColor="text1"/>
                <w:sz w:val="24"/>
                <w:szCs w:val="24"/>
                <w:lang w:eastAsia="et-EE"/>
              </w:rPr>
              <w:t>Farjon, A. 2010. Handbook of World Conifers (2 vol.) 1150 p</w:t>
            </w:r>
          </w:p>
          <w:p w14:paraId="62BB9B9F" w14:textId="77777777" w:rsidR="00115160" w:rsidRPr="000519CF" w:rsidRDefault="5987B207" w:rsidP="00115160">
            <w:pPr>
              <w:rPr>
                <w:rFonts w:ascii="Calibri" w:eastAsia="Times New Roman" w:hAnsi="Calibri" w:cs="Times New Roman"/>
                <w:color w:val="000000"/>
                <w:sz w:val="24"/>
                <w:szCs w:val="24"/>
                <w:lang w:eastAsia="et-EE"/>
              </w:rPr>
            </w:pPr>
            <w:r w:rsidRPr="000519CF">
              <w:rPr>
                <w:rFonts w:ascii="Calibri" w:eastAsiaTheme="minorEastAsia" w:hAnsi="Calibri"/>
                <w:color w:val="000000" w:themeColor="text1"/>
                <w:sz w:val="24"/>
                <w:szCs w:val="24"/>
                <w:lang w:eastAsia="et-EE"/>
              </w:rPr>
              <w:t xml:space="preserve">Farjon, A., 2005. A Monograph of Cupressaceae an Sciadopitys. 634 p </w:t>
            </w:r>
          </w:p>
          <w:p w14:paraId="79DAF4F8" w14:textId="77777777" w:rsidR="00115160" w:rsidRPr="000519CF" w:rsidRDefault="5987B207" w:rsidP="00115160">
            <w:pPr>
              <w:rPr>
                <w:rFonts w:ascii="Calibri" w:eastAsia="Times New Roman" w:hAnsi="Calibri" w:cs="Times New Roman"/>
                <w:color w:val="000000"/>
                <w:sz w:val="24"/>
                <w:szCs w:val="24"/>
                <w:lang w:eastAsia="et-EE"/>
              </w:rPr>
            </w:pPr>
            <w:r w:rsidRPr="000519CF">
              <w:rPr>
                <w:rFonts w:ascii="Calibri" w:eastAsiaTheme="minorEastAsia" w:hAnsi="Calibri"/>
                <w:color w:val="000000" w:themeColor="text1"/>
                <w:sz w:val="24"/>
                <w:szCs w:val="24"/>
                <w:lang w:eastAsia="et-EE"/>
              </w:rPr>
              <w:t>Krüssmann, G., 1985. Manual of Cultivated Conifers. 361 p</w:t>
            </w:r>
          </w:p>
          <w:p w14:paraId="0660C0A7" w14:textId="77777777" w:rsidR="008402F1" w:rsidRPr="000519CF" w:rsidRDefault="5987B207" w:rsidP="00115160">
            <w:pPr>
              <w:rPr>
                <w:rFonts w:ascii="Calibri" w:eastAsia="Times New Roman" w:hAnsi="Calibri" w:cs="Times New Roman"/>
                <w:color w:val="000000" w:themeColor="text1"/>
                <w:sz w:val="24"/>
                <w:szCs w:val="24"/>
                <w:lang w:eastAsia="et-EE"/>
              </w:rPr>
            </w:pPr>
            <w:r w:rsidRPr="000519CF">
              <w:rPr>
                <w:rFonts w:ascii="Calibri" w:eastAsiaTheme="minorEastAsia" w:hAnsi="Calibri"/>
                <w:color w:val="000000" w:themeColor="text1"/>
                <w:sz w:val="24"/>
                <w:szCs w:val="24"/>
                <w:lang w:eastAsia="et-EE"/>
              </w:rPr>
              <w:t>Sinclair, W., A., Lyon ,H.,H., 2005. Deases of trees and Shrubs 680 p</w:t>
            </w:r>
            <w:r w:rsidRPr="000519CF">
              <w:rPr>
                <w:rFonts w:ascii="Calibri" w:eastAsia="Times New Roman" w:hAnsi="Calibri" w:cs="Times New Roman"/>
                <w:color w:val="000000" w:themeColor="text1"/>
                <w:sz w:val="24"/>
                <w:szCs w:val="24"/>
                <w:lang w:eastAsia="et-EE"/>
              </w:rPr>
              <w:t xml:space="preserve"> </w:t>
            </w:r>
          </w:p>
          <w:p w14:paraId="7D1AD051" w14:textId="77777777" w:rsidR="00C573E2" w:rsidRPr="000519CF" w:rsidRDefault="00C573E2" w:rsidP="00115160">
            <w:pPr>
              <w:rPr>
                <w:rFonts w:ascii="Calibri" w:eastAsia="Times New Roman" w:hAnsi="Calibri" w:cs="Times New Roman"/>
                <w:color w:val="000000"/>
                <w:sz w:val="24"/>
                <w:szCs w:val="24"/>
                <w:lang w:eastAsia="et-EE"/>
              </w:rPr>
            </w:pPr>
          </w:p>
        </w:tc>
      </w:tr>
      <w:tr w:rsidR="008402F1" w:rsidRPr="000519CF" w14:paraId="2DFE01E5" w14:textId="77777777" w:rsidTr="5987B207">
        <w:trPr>
          <w:trHeight w:val="699"/>
        </w:trPr>
        <w:tc>
          <w:tcPr>
            <w:tcW w:w="9493" w:type="dxa"/>
          </w:tcPr>
          <w:p w14:paraId="49805677" w14:textId="77777777" w:rsidR="008402F1" w:rsidRPr="000519CF" w:rsidRDefault="004C6F40" w:rsidP="00CF3E89">
            <w:pPr>
              <w:pStyle w:val="Pealkiri3"/>
              <w:keepNext w:val="0"/>
              <w:keepLines w:val="0"/>
              <w:outlineLvl w:val="2"/>
              <w:rPr>
                <w:rFonts w:ascii="Calibri" w:hAnsi="Calibri"/>
              </w:rPr>
            </w:pPr>
            <w:r w:rsidRPr="000519CF">
              <w:rPr>
                <w:rFonts w:ascii="Calibri" w:hAnsi="Calibri"/>
              </w:rPr>
              <w:t>Nõuded k</w:t>
            </w:r>
            <w:r w:rsidR="008402F1" w:rsidRPr="000519CF">
              <w:rPr>
                <w:rFonts w:ascii="Calibri" w:hAnsi="Calibri"/>
              </w:rPr>
              <w:t xml:space="preserve">oolituse </w:t>
            </w:r>
            <w:r w:rsidRPr="000519CF">
              <w:rPr>
                <w:rFonts w:ascii="Calibri" w:hAnsi="Calibri"/>
              </w:rPr>
              <w:t xml:space="preserve">lõpetamiseks, sh hindamismeetodid ja </w:t>
            </w:r>
            <w:r w:rsidR="00495462" w:rsidRPr="000519CF">
              <w:rPr>
                <w:rFonts w:ascii="Calibri" w:hAnsi="Calibri"/>
              </w:rPr>
              <w:t>–</w:t>
            </w:r>
            <w:r w:rsidRPr="000519CF">
              <w:rPr>
                <w:rFonts w:ascii="Calibri" w:hAnsi="Calibri"/>
              </w:rPr>
              <w:t>kriteeriumid</w:t>
            </w:r>
          </w:p>
          <w:p w14:paraId="147AB75C" w14:textId="7686A957" w:rsidR="00495462" w:rsidRPr="000519CF" w:rsidRDefault="00CA4E96" w:rsidP="00495462">
            <w:pPr>
              <w:rPr>
                <w:rFonts w:ascii="Calibri" w:hAnsi="Calibri"/>
                <w:sz w:val="24"/>
                <w:szCs w:val="24"/>
              </w:rPr>
            </w:pPr>
            <w:r w:rsidRPr="000519CF">
              <w:rPr>
                <w:rFonts w:ascii="Calibri" w:hAnsi="Calibri"/>
                <w:sz w:val="24"/>
                <w:szCs w:val="24"/>
              </w:rPr>
              <w:t>Hindamine on mitteeristav ja arvestuslik.</w:t>
            </w:r>
          </w:p>
          <w:tbl>
            <w:tblPr>
              <w:tblStyle w:val="Kontuurtabel"/>
              <w:tblW w:w="0" w:type="auto"/>
              <w:tblLook w:val="04A0" w:firstRow="1" w:lastRow="0" w:firstColumn="1" w:lastColumn="0" w:noHBand="0" w:noVBand="1"/>
            </w:tblPr>
            <w:tblGrid>
              <w:gridCol w:w="3143"/>
              <w:gridCol w:w="4961"/>
            </w:tblGrid>
            <w:tr w:rsidR="00495462" w:rsidRPr="000519CF" w14:paraId="7090BB73" w14:textId="77777777" w:rsidTr="00495462">
              <w:tc>
                <w:tcPr>
                  <w:tcW w:w="3143" w:type="dxa"/>
                </w:tcPr>
                <w:p w14:paraId="2BADBF9F" w14:textId="77777777" w:rsidR="00495462" w:rsidRPr="000519CF" w:rsidRDefault="00495462" w:rsidP="00495462">
                  <w:pPr>
                    <w:rPr>
                      <w:rFonts w:ascii="Calibri" w:hAnsi="Calibri"/>
                      <w:sz w:val="24"/>
                      <w:szCs w:val="24"/>
                    </w:rPr>
                  </w:pPr>
                  <w:r w:rsidRPr="000519CF">
                    <w:rPr>
                      <w:rFonts w:ascii="Calibri" w:hAnsi="Calibri"/>
                      <w:sz w:val="24"/>
                      <w:szCs w:val="24"/>
                    </w:rPr>
                    <w:t>Hindamismeetod</w:t>
                  </w:r>
                </w:p>
              </w:tc>
              <w:tc>
                <w:tcPr>
                  <w:tcW w:w="4961" w:type="dxa"/>
                </w:tcPr>
                <w:p w14:paraId="1A8136E6" w14:textId="5AC9BE41" w:rsidR="00495462" w:rsidRPr="000519CF" w:rsidRDefault="00495462" w:rsidP="00983EB3">
                  <w:pPr>
                    <w:jc w:val="center"/>
                    <w:rPr>
                      <w:rFonts w:ascii="Calibri" w:hAnsi="Calibri"/>
                      <w:sz w:val="24"/>
                      <w:szCs w:val="24"/>
                    </w:rPr>
                  </w:pPr>
                  <w:r w:rsidRPr="000519CF">
                    <w:rPr>
                      <w:rFonts w:ascii="Calibri" w:hAnsi="Calibri"/>
                      <w:sz w:val="24"/>
                      <w:szCs w:val="24"/>
                    </w:rPr>
                    <w:t>Hindamiskriteeriumid</w:t>
                  </w:r>
                  <w:r w:rsidR="007C7500" w:rsidRPr="000519CF">
                    <w:rPr>
                      <w:rFonts w:ascii="Calibri" w:hAnsi="Calibri"/>
                      <w:sz w:val="24"/>
                      <w:szCs w:val="24"/>
                    </w:rPr>
                    <w:t xml:space="preserve"> </w:t>
                  </w:r>
                </w:p>
              </w:tc>
            </w:tr>
            <w:tr w:rsidR="00495462" w:rsidRPr="000519CF" w14:paraId="1A3E9E0F" w14:textId="77777777" w:rsidTr="00495462">
              <w:tc>
                <w:tcPr>
                  <w:tcW w:w="3143" w:type="dxa"/>
                </w:tcPr>
                <w:p w14:paraId="3F73BE74" w14:textId="565E30E5" w:rsidR="00CA4E96" w:rsidRPr="000519CF" w:rsidRDefault="00CA4E96" w:rsidP="00495462">
                  <w:pPr>
                    <w:rPr>
                      <w:rFonts w:ascii="Calibri" w:hAnsi="Calibri"/>
                      <w:sz w:val="24"/>
                      <w:szCs w:val="24"/>
                    </w:rPr>
                  </w:pPr>
                  <w:r w:rsidRPr="000519CF">
                    <w:rPr>
                      <w:rFonts w:ascii="Calibri" w:hAnsi="Calibri"/>
                      <w:sz w:val="24"/>
                      <w:szCs w:val="24"/>
                    </w:rPr>
                    <w:t>Arvestus.</w:t>
                  </w:r>
                </w:p>
                <w:p w14:paraId="7D9C9910" w14:textId="5F7A2F58" w:rsidR="00495462" w:rsidRPr="000519CF" w:rsidRDefault="0008259C" w:rsidP="00CA4E96">
                  <w:pPr>
                    <w:pStyle w:val="Loendilik"/>
                    <w:numPr>
                      <w:ilvl w:val="0"/>
                      <w:numId w:val="17"/>
                    </w:numPr>
                    <w:rPr>
                      <w:rFonts w:ascii="Calibri" w:hAnsi="Calibri"/>
                      <w:sz w:val="24"/>
                      <w:szCs w:val="24"/>
                    </w:rPr>
                  </w:pPr>
                  <w:r w:rsidRPr="000519CF">
                    <w:rPr>
                      <w:rFonts w:ascii="Calibri" w:hAnsi="Calibri"/>
                      <w:sz w:val="24"/>
                      <w:szCs w:val="24"/>
                    </w:rPr>
                    <w:t xml:space="preserve">Õpilane määrab mofroloogiliste </w:t>
                  </w:r>
                  <w:r w:rsidRPr="000519CF">
                    <w:rPr>
                      <w:rFonts w:ascii="Calibri" w:hAnsi="Calibri"/>
                      <w:sz w:val="24"/>
                      <w:szCs w:val="24"/>
                    </w:rPr>
                    <w:lastRenderedPageBreak/>
                    <w:t xml:space="preserve">tunnuste alusel  okaspuuliigi.  </w:t>
                  </w:r>
                </w:p>
                <w:p w14:paraId="2E601B2F" w14:textId="43EADAAD" w:rsidR="0008259C" w:rsidRPr="000519CF" w:rsidRDefault="0008259C" w:rsidP="00CA4E96">
                  <w:pPr>
                    <w:pStyle w:val="Loendilik"/>
                    <w:numPr>
                      <w:ilvl w:val="0"/>
                      <w:numId w:val="17"/>
                    </w:numPr>
                    <w:rPr>
                      <w:rFonts w:ascii="Calibri" w:hAnsi="Calibri"/>
                      <w:sz w:val="24"/>
                      <w:szCs w:val="24"/>
                    </w:rPr>
                  </w:pPr>
                  <w:r w:rsidRPr="000519CF">
                    <w:rPr>
                      <w:rFonts w:ascii="Calibri" w:hAnsi="Calibri"/>
                      <w:sz w:val="24"/>
                      <w:szCs w:val="24"/>
                    </w:rPr>
                    <w:t>Õpilane määrab kahjustuspildi aluse</w:t>
                  </w:r>
                  <w:r w:rsidR="00E346C6" w:rsidRPr="000519CF">
                    <w:rPr>
                      <w:rFonts w:ascii="Calibri" w:hAnsi="Calibri"/>
                      <w:sz w:val="24"/>
                      <w:szCs w:val="24"/>
                    </w:rPr>
                    <w:t>l</w:t>
                  </w:r>
                  <w:r w:rsidRPr="000519CF">
                    <w:rPr>
                      <w:rFonts w:ascii="Calibri" w:hAnsi="Calibri"/>
                      <w:sz w:val="24"/>
                      <w:szCs w:val="24"/>
                    </w:rPr>
                    <w:t xml:space="preserve"> kahjustaja ja annab tõrjesoovitused.</w:t>
                  </w:r>
                </w:p>
              </w:tc>
              <w:tc>
                <w:tcPr>
                  <w:tcW w:w="4961" w:type="dxa"/>
                </w:tcPr>
                <w:p w14:paraId="3F23AF33" w14:textId="77777777" w:rsidR="00CA4E96" w:rsidRPr="000519CF" w:rsidRDefault="00CA4E96" w:rsidP="00495462">
                  <w:pPr>
                    <w:rPr>
                      <w:rFonts w:ascii="Calibri" w:hAnsi="Calibri"/>
                      <w:sz w:val="24"/>
                      <w:szCs w:val="24"/>
                    </w:rPr>
                  </w:pPr>
                </w:p>
                <w:p w14:paraId="5D311F6C" w14:textId="77777777" w:rsidR="00495462" w:rsidRPr="000519CF" w:rsidRDefault="00E346C6" w:rsidP="00495462">
                  <w:pPr>
                    <w:rPr>
                      <w:rFonts w:ascii="Calibri" w:hAnsi="Calibri"/>
                      <w:sz w:val="24"/>
                      <w:szCs w:val="24"/>
                    </w:rPr>
                  </w:pPr>
                  <w:r w:rsidRPr="000519CF">
                    <w:rPr>
                      <w:rFonts w:ascii="Calibri" w:hAnsi="Calibri"/>
                      <w:sz w:val="24"/>
                      <w:szCs w:val="24"/>
                    </w:rPr>
                    <w:t xml:space="preserve">Õpilane tunneb ära 15 okaspuuliiki 30 liigist. </w:t>
                  </w:r>
                </w:p>
                <w:p w14:paraId="57051F01" w14:textId="77777777" w:rsidR="00CA4E96" w:rsidRPr="000519CF" w:rsidRDefault="00CA4E96" w:rsidP="00495462">
                  <w:pPr>
                    <w:rPr>
                      <w:rFonts w:ascii="Calibri" w:hAnsi="Calibri"/>
                      <w:sz w:val="24"/>
                      <w:szCs w:val="24"/>
                    </w:rPr>
                  </w:pPr>
                </w:p>
                <w:p w14:paraId="7A833D48" w14:textId="77777777" w:rsidR="00CA4E96" w:rsidRPr="000519CF" w:rsidRDefault="00CA4E96" w:rsidP="00495462">
                  <w:pPr>
                    <w:rPr>
                      <w:rFonts w:ascii="Calibri" w:hAnsi="Calibri"/>
                      <w:sz w:val="24"/>
                      <w:szCs w:val="24"/>
                    </w:rPr>
                  </w:pPr>
                </w:p>
                <w:p w14:paraId="17D2DDC8" w14:textId="77777777" w:rsidR="00CA4E96" w:rsidRPr="000519CF" w:rsidRDefault="00CA4E96" w:rsidP="00495462">
                  <w:pPr>
                    <w:rPr>
                      <w:rFonts w:ascii="Calibri" w:hAnsi="Calibri"/>
                      <w:sz w:val="24"/>
                      <w:szCs w:val="24"/>
                    </w:rPr>
                  </w:pPr>
                </w:p>
                <w:p w14:paraId="1386A9F8" w14:textId="77777777" w:rsidR="00E346C6" w:rsidRPr="000519CF" w:rsidRDefault="00E346C6" w:rsidP="00495462">
                  <w:pPr>
                    <w:rPr>
                      <w:rFonts w:ascii="Calibri" w:hAnsi="Calibri"/>
                      <w:sz w:val="24"/>
                      <w:szCs w:val="24"/>
                    </w:rPr>
                  </w:pPr>
                  <w:r w:rsidRPr="000519CF">
                    <w:rPr>
                      <w:rFonts w:ascii="Calibri" w:hAnsi="Calibri"/>
                      <w:sz w:val="24"/>
                      <w:szCs w:val="24"/>
                    </w:rPr>
                    <w:t xml:space="preserve">Õpilane tunneb ära kahjustaja ja valib õige tõrjeviisi vähemalt 10- nele kahjustajale 20-nest.  </w:t>
                  </w:r>
                </w:p>
                <w:p w14:paraId="29225DFC" w14:textId="77777777" w:rsidR="00E346C6" w:rsidRPr="000519CF" w:rsidRDefault="00E346C6" w:rsidP="00495462">
                  <w:pPr>
                    <w:rPr>
                      <w:rFonts w:ascii="Calibri" w:hAnsi="Calibri"/>
                      <w:sz w:val="24"/>
                      <w:szCs w:val="24"/>
                    </w:rPr>
                  </w:pPr>
                </w:p>
                <w:p w14:paraId="2933C606" w14:textId="77777777" w:rsidR="00E346C6" w:rsidRPr="000519CF" w:rsidRDefault="00E346C6" w:rsidP="00495462">
                  <w:pPr>
                    <w:rPr>
                      <w:rFonts w:ascii="Calibri" w:hAnsi="Calibri"/>
                      <w:sz w:val="24"/>
                      <w:szCs w:val="24"/>
                    </w:rPr>
                  </w:pPr>
                </w:p>
              </w:tc>
            </w:tr>
          </w:tbl>
          <w:p w14:paraId="2645B940" w14:textId="792D7E68" w:rsidR="00495462" w:rsidRPr="000519CF" w:rsidRDefault="007C7500" w:rsidP="00495462">
            <w:pPr>
              <w:rPr>
                <w:rFonts w:ascii="Calibri" w:hAnsi="Calibri"/>
                <w:sz w:val="24"/>
                <w:szCs w:val="24"/>
              </w:rPr>
            </w:pPr>
            <w:r w:rsidRPr="000519CF">
              <w:rPr>
                <w:rFonts w:ascii="Calibri" w:hAnsi="Calibri"/>
                <w:sz w:val="24"/>
                <w:szCs w:val="24"/>
              </w:rPr>
              <w:lastRenderedPageBreak/>
              <w:t>Kursus loetakse lõpetatuks kui osaleja läbib arvestuse nõuetekohaselt ja edukalt.</w:t>
            </w:r>
          </w:p>
          <w:p w14:paraId="4A33F01E" w14:textId="77777777" w:rsidR="00CF3E89" w:rsidRPr="000519CF" w:rsidRDefault="00CF3E89" w:rsidP="00061566">
            <w:pPr>
              <w:shd w:val="clear" w:color="auto" w:fill="FFFFFF"/>
              <w:spacing w:line="235" w:lineRule="exact"/>
              <w:jc w:val="both"/>
              <w:rPr>
                <w:rFonts w:ascii="Calibri" w:hAnsi="Calibri"/>
                <w:sz w:val="24"/>
                <w:szCs w:val="24"/>
              </w:rPr>
            </w:pPr>
          </w:p>
        </w:tc>
      </w:tr>
    </w:tbl>
    <w:p w14:paraId="0AE87E48" w14:textId="77777777" w:rsidR="004D4432" w:rsidRPr="000519CF" w:rsidRDefault="004D4432" w:rsidP="004D4432">
      <w:pPr>
        <w:rPr>
          <w:rFonts w:ascii="Calibri" w:hAnsi="Calibri"/>
          <w:sz w:val="24"/>
          <w:szCs w:val="24"/>
        </w:rPr>
      </w:pPr>
    </w:p>
    <w:p w14:paraId="0324733E" w14:textId="77777777" w:rsidR="00720F7D" w:rsidRPr="000519CF" w:rsidRDefault="00B15282" w:rsidP="002443BF">
      <w:pPr>
        <w:pStyle w:val="Pealkiri2"/>
        <w:numPr>
          <w:ilvl w:val="0"/>
          <w:numId w:val="12"/>
        </w:numPr>
        <w:rPr>
          <w:rFonts w:ascii="Calibri" w:hAnsi="Calibri"/>
          <w:sz w:val="24"/>
          <w:szCs w:val="24"/>
        </w:rPr>
      </w:pPr>
      <w:r w:rsidRPr="000519CF">
        <w:rPr>
          <w:rFonts w:ascii="Calibri" w:hAnsi="Calibri"/>
          <w:sz w:val="24"/>
          <w:szCs w:val="24"/>
        </w:rPr>
        <w:t>Koolitaja andmed</w:t>
      </w:r>
      <w:r w:rsidR="003109F7" w:rsidRPr="000519CF">
        <w:rPr>
          <w:rFonts w:ascii="Calibri" w:hAnsi="Calibri"/>
          <w:sz w:val="24"/>
          <w:szCs w:val="24"/>
        </w:rPr>
        <w:t xml:space="preserve"> (sh kompetentsus)</w:t>
      </w:r>
      <w:r w:rsidR="00061566" w:rsidRPr="000519CF">
        <w:rPr>
          <w:rFonts w:ascii="Calibri" w:hAnsi="Calibri"/>
          <w:sz w:val="24"/>
          <w:szCs w:val="24"/>
        </w:rPr>
        <w:t xml:space="preserve"> – nimi, kvalifikatsioon, e-post, telefoni nr.</w:t>
      </w:r>
    </w:p>
    <w:tbl>
      <w:tblPr>
        <w:tblStyle w:val="Kontuurtabel"/>
        <w:tblW w:w="9493" w:type="dxa"/>
        <w:tblLook w:val="04A0" w:firstRow="1" w:lastRow="0" w:firstColumn="1" w:lastColumn="0" w:noHBand="0" w:noVBand="1"/>
      </w:tblPr>
      <w:tblGrid>
        <w:gridCol w:w="9493"/>
      </w:tblGrid>
      <w:tr w:rsidR="003109F7" w:rsidRPr="000519CF" w14:paraId="21E9424F" w14:textId="77777777" w:rsidTr="5987B207">
        <w:tc>
          <w:tcPr>
            <w:tcW w:w="9493" w:type="dxa"/>
          </w:tcPr>
          <w:p w14:paraId="79B28AC0" w14:textId="3655130F" w:rsidR="004B79CB" w:rsidRPr="000519CF" w:rsidRDefault="5987B207" w:rsidP="004B79CB">
            <w:pPr>
              <w:rPr>
                <w:rFonts w:ascii="Calibri" w:eastAsia="Times New Roman" w:hAnsi="Calibri" w:cs="Times New Roman"/>
                <w:sz w:val="24"/>
                <w:szCs w:val="24"/>
              </w:rPr>
            </w:pPr>
            <w:r w:rsidRPr="000519CF">
              <w:rPr>
                <w:rFonts w:ascii="Calibri" w:eastAsiaTheme="minorEastAsia" w:hAnsi="Calibri"/>
                <w:sz w:val="24"/>
                <w:szCs w:val="24"/>
              </w:rPr>
              <w:t>Andres Vaasa</w:t>
            </w:r>
            <w:r w:rsidR="00296A59" w:rsidRPr="000519CF">
              <w:rPr>
                <w:rFonts w:ascii="Calibri" w:eastAsiaTheme="minorEastAsia" w:hAnsi="Calibri"/>
                <w:sz w:val="24"/>
                <w:szCs w:val="24"/>
              </w:rPr>
              <w:t xml:space="preserve"> -</w:t>
            </w:r>
          </w:p>
          <w:p w14:paraId="56E86F49" w14:textId="77777777" w:rsidR="0008259C" w:rsidRPr="000519CF" w:rsidRDefault="5987B207" w:rsidP="004B79CB">
            <w:pPr>
              <w:rPr>
                <w:rFonts w:ascii="Calibri" w:eastAsia="Times New Roman" w:hAnsi="Calibri" w:cs="Times New Roman"/>
                <w:sz w:val="24"/>
                <w:szCs w:val="24"/>
              </w:rPr>
            </w:pPr>
            <w:r w:rsidRPr="000519CF">
              <w:rPr>
                <w:rFonts w:ascii="Calibri" w:eastAsiaTheme="minorEastAsia" w:hAnsi="Calibri"/>
                <w:sz w:val="24"/>
                <w:szCs w:val="24"/>
              </w:rPr>
              <w:t>Eesti Põllumajandusülikool aianduse eriala 1996</w:t>
            </w:r>
          </w:p>
          <w:p w14:paraId="4478CC6F" w14:textId="77777777" w:rsidR="004B79CB" w:rsidRPr="000519CF" w:rsidRDefault="5987B207" w:rsidP="004B79CB">
            <w:pPr>
              <w:rPr>
                <w:rFonts w:ascii="Calibri" w:hAnsi="Calibri" w:cs="Times New Roman"/>
                <w:sz w:val="24"/>
                <w:szCs w:val="24"/>
              </w:rPr>
            </w:pPr>
            <w:r w:rsidRPr="000519CF">
              <w:rPr>
                <w:rFonts w:ascii="Calibri" w:eastAsiaTheme="minorEastAsia" w:hAnsi="Calibri"/>
                <w:sz w:val="24"/>
                <w:szCs w:val="24"/>
              </w:rPr>
              <w:t>Põllumajandusteaduste magister 1998</w:t>
            </w:r>
          </w:p>
          <w:p w14:paraId="4ED5DBEB" w14:textId="77777777" w:rsidR="004B79CB" w:rsidRPr="000519CF" w:rsidRDefault="5987B207" w:rsidP="004B79CB">
            <w:pPr>
              <w:rPr>
                <w:rFonts w:ascii="Calibri" w:hAnsi="Calibri"/>
                <w:sz w:val="24"/>
                <w:szCs w:val="24"/>
              </w:rPr>
            </w:pPr>
            <w:r w:rsidRPr="000519CF">
              <w:rPr>
                <w:rFonts w:ascii="Calibri" w:eastAsiaTheme="minorEastAsia" w:hAnsi="Calibri"/>
                <w:sz w:val="24"/>
                <w:szCs w:val="24"/>
              </w:rPr>
              <w:t>Aednik III kusetase kutsetunnistus nr 069046</w:t>
            </w:r>
          </w:p>
          <w:p w14:paraId="742CEA34" w14:textId="77777777" w:rsidR="004B79CB" w:rsidRPr="000519CF" w:rsidRDefault="5987B207" w:rsidP="5987B207">
            <w:pPr>
              <w:widowControl w:val="0"/>
              <w:shd w:val="clear" w:color="auto" w:fill="FFFFFF" w:themeFill="background1"/>
              <w:rPr>
                <w:rFonts w:ascii="Calibri" w:hAnsi="Calibri" w:cs="Times New Roman"/>
                <w:sz w:val="24"/>
                <w:szCs w:val="24"/>
              </w:rPr>
            </w:pPr>
            <w:r w:rsidRPr="000519CF">
              <w:rPr>
                <w:rFonts w:ascii="Calibri" w:eastAsiaTheme="minorEastAsia" w:hAnsi="Calibri"/>
                <w:sz w:val="24"/>
                <w:szCs w:val="24"/>
              </w:rPr>
              <w:t>Räpina Aianduskooli kutseõpetaja alates 2004, suure kogemusega praktik (erataimekogu ca 2000 taimetaksonit), pikaajaline lektor dendroloogia valdkonnas, esinenud korduvalt Eesti TV aiandussaadetes ning ettekannetega välismaal.</w:t>
            </w:r>
          </w:p>
          <w:p w14:paraId="5C261A78" w14:textId="77777777" w:rsidR="004B79CB" w:rsidRPr="000519CF" w:rsidRDefault="5987B207" w:rsidP="004B79CB">
            <w:pPr>
              <w:rPr>
                <w:rFonts w:ascii="Calibri" w:hAnsi="Calibri"/>
                <w:sz w:val="24"/>
                <w:szCs w:val="24"/>
              </w:rPr>
            </w:pPr>
            <w:r w:rsidRPr="000519CF">
              <w:rPr>
                <w:rFonts w:ascii="Calibri" w:eastAsiaTheme="minorEastAsia" w:hAnsi="Calibri"/>
                <w:sz w:val="24"/>
                <w:szCs w:val="24"/>
              </w:rPr>
              <w:t>E-post:</w:t>
            </w:r>
            <w:hyperlink r:id="rId8">
              <w:r w:rsidRPr="000519CF">
                <w:rPr>
                  <w:rStyle w:val="Hperlink"/>
                  <w:rFonts w:ascii="Calibri" w:eastAsiaTheme="minorEastAsia" w:hAnsi="Calibri"/>
                  <w:sz w:val="24"/>
                  <w:szCs w:val="24"/>
                </w:rPr>
                <w:t>andres.vaasa@aianduskool.ee</w:t>
              </w:r>
            </w:hyperlink>
          </w:p>
          <w:p w14:paraId="7F07BBAF" w14:textId="77777777" w:rsidR="004B79CB" w:rsidRPr="000519CF" w:rsidRDefault="5987B207" w:rsidP="004B79CB">
            <w:pPr>
              <w:rPr>
                <w:rFonts w:ascii="Calibri" w:hAnsi="Calibri" w:cs="Times New Roman"/>
                <w:sz w:val="24"/>
                <w:szCs w:val="24"/>
              </w:rPr>
            </w:pPr>
            <w:r w:rsidRPr="000519CF">
              <w:rPr>
                <w:rFonts w:ascii="Calibri" w:eastAsiaTheme="minorEastAsia" w:hAnsi="Calibri"/>
                <w:sz w:val="24"/>
                <w:szCs w:val="24"/>
              </w:rPr>
              <w:t>Telefon: +372 53417874</w:t>
            </w:r>
          </w:p>
          <w:p w14:paraId="08814CD8" w14:textId="77777777" w:rsidR="00962D1C" w:rsidRPr="000519CF" w:rsidRDefault="00962D1C" w:rsidP="00061566">
            <w:pPr>
              <w:rPr>
                <w:rFonts w:ascii="Calibri" w:hAnsi="Calibri"/>
                <w:sz w:val="24"/>
                <w:szCs w:val="24"/>
              </w:rPr>
            </w:pPr>
          </w:p>
        </w:tc>
      </w:tr>
    </w:tbl>
    <w:p w14:paraId="025E9D5E" w14:textId="77777777" w:rsidR="003109F7" w:rsidRPr="000519CF" w:rsidRDefault="003109F7" w:rsidP="003109F7">
      <w:pPr>
        <w:rPr>
          <w:rFonts w:ascii="Calibri" w:hAnsi="Calibri"/>
          <w:sz w:val="24"/>
          <w:szCs w:val="24"/>
        </w:rPr>
      </w:pPr>
    </w:p>
    <w:p w14:paraId="42464216" w14:textId="31C522A5" w:rsidR="003109F7" w:rsidRPr="000519CF" w:rsidRDefault="003109F7" w:rsidP="004D4432">
      <w:pPr>
        <w:pStyle w:val="Pealkiri2"/>
        <w:rPr>
          <w:rFonts w:ascii="Calibri" w:hAnsi="Calibri"/>
          <w:sz w:val="24"/>
          <w:szCs w:val="24"/>
        </w:rPr>
      </w:pPr>
      <w:r w:rsidRPr="000519CF">
        <w:rPr>
          <w:rFonts w:ascii="Calibri" w:hAnsi="Calibri"/>
          <w:sz w:val="24"/>
          <w:szCs w:val="24"/>
        </w:rPr>
        <w:t>Õppekava koostaja</w:t>
      </w:r>
      <w:r w:rsidR="00C573E2" w:rsidRPr="000519CF">
        <w:rPr>
          <w:rFonts w:ascii="Calibri" w:hAnsi="Calibri"/>
          <w:sz w:val="24"/>
          <w:szCs w:val="24"/>
        </w:rPr>
        <w:t>te</w:t>
      </w:r>
      <w:r w:rsidR="004D4432" w:rsidRPr="000519CF">
        <w:rPr>
          <w:rFonts w:ascii="Calibri" w:hAnsi="Calibri"/>
          <w:sz w:val="24"/>
          <w:szCs w:val="24"/>
        </w:rPr>
        <w:t xml:space="preserve"> andmed</w:t>
      </w:r>
      <w:r w:rsidR="00061566" w:rsidRPr="000519CF">
        <w:rPr>
          <w:rFonts w:ascii="Calibri" w:hAnsi="Calibri"/>
          <w:sz w:val="24"/>
          <w:szCs w:val="24"/>
        </w:rPr>
        <w:t>: nimi, ametinimetus, e-post</w:t>
      </w:r>
    </w:p>
    <w:tbl>
      <w:tblPr>
        <w:tblStyle w:val="Kontuurtabel"/>
        <w:tblW w:w="9493" w:type="dxa"/>
        <w:tblLook w:val="04A0" w:firstRow="1" w:lastRow="0" w:firstColumn="1" w:lastColumn="0" w:noHBand="0" w:noVBand="1"/>
      </w:tblPr>
      <w:tblGrid>
        <w:gridCol w:w="9493"/>
      </w:tblGrid>
      <w:tr w:rsidR="003109F7" w:rsidRPr="000519CF" w14:paraId="2E4EB1A6" w14:textId="77777777" w:rsidTr="00D66154">
        <w:tc>
          <w:tcPr>
            <w:tcW w:w="9493" w:type="dxa"/>
          </w:tcPr>
          <w:p w14:paraId="72CEE709" w14:textId="0F8971A9" w:rsidR="00C573E2" w:rsidRPr="000519CF" w:rsidRDefault="004B79CB" w:rsidP="000C58BB">
            <w:pPr>
              <w:rPr>
                <w:rFonts w:ascii="Calibri" w:hAnsi="Calibri"/>
                <w:iCs/>
                <w:sz w:val="24"/>
                <w:szCs w:val="24"/>
              </w:rPr>
            </w:pPr>
            <w:r w:rsidRPr="000519CF">
              <w:rPr>
                <w:rFonts w:ascii="Calibri" w:hAnsi="Calibri"/>
                <w:iCs/>
                <w:sz w:val="24"/>
                <w:szCs w:val="24"/>
              </w:rPr>
              <w:t xml:space="preserve"> </w:t>
            </w:r>
            <w:r w:rsidR="00C573E2" w:rsidRPr="000519CF">
              <w:rPr>
                <w:rFonts w:ascii="Calibri" w:hAnsi="Calibri"/>
                <w:iCs/>
                <w:sz w:val="24"/>
                <w:szCs w:val="24"/>
              </w:rPr>
              <w:t xml:space="preserve">Eda Gross – Räpina Aianduskooli täienduskoolituse metoodik, </w:t>
            </w:r>
            <w:r w:rsidR="00C573E2" w:rsidRPr="000519CF">
              <w:rPr>
                <w:rFonts w:ascii="Calibri" w:hAnsi="Calibri"/>
                <w:iCs/>
                <w:color w:val="336699"/>
                <w:sz w:val="24"/>
                <w:szCs w:val="24"/>
                <w:u w:val="single"/>
              </w:rPr>
              <w:t>eda.gross@aianduskool.ee</w:t>
            </w:r>
          </w:p>
          <w:p w14:paraId="787C0679" w14:textId="0918E5E0" w:rsidR="00C573E2" w:rsidRPr="000519CF" w:rsidRDefault="00C573E2" w:rsidP="00C573E2">
            <w:pPr>
              <w:rPr>
                <w:rFonts w:ascii="Calibri" w:hAnsi="Calibri"/>
                <w:iCs/>
                <w:sz w:val="24"/>
                <w:szCs w:val="24"/>
              </w:rPr>
            </w:pPr>
            <w:r w:rsidRPr="000519CF">
              <w:rPr>
                <w:rFonts w:ascii="Calibri" w:hAnsi="Calibri"/>
                <w:iCs/>
                <w:sz w:val="24"/>
                <w:szCs w:val="24"/>
              </w:rPr>
              <w:t xml:space="preserve">Andres Vaasa - Räpina Aianduskooli kutseõpetaja, </w:t>
            </w:r>
            <w:hyperlink r:id="rId9">
              <w:r w:rsidRPr="000519CF">
                <w:rPr>
                  <w:rStyle w:val="Hperlink"/>
                  <w:rFonts w:ascii="Calibri" w:eastAsiaTheme="minorEastAsia" w:hAnsi="Calibri"/>
                  <w:sz w:val="24"/>
                  <w:szCs w:val="24"/>
                </w:rPr>
                <w:t>andres.vaasa@aianduskool.ee</w:t>
              </w:r>
            </w:hyperlink>
          </w:p>
          <w:p w14:paraId="4875C678" w14:textId="77777777" w:rsidR="00CA3039" w:rsidRPr="000519CF" w:rsidRDefault="00CA3039" w:rsidP="00D66154">
            <w:pPr>
              <w:rPr>
                <w:rFonts w:ascii="Calibri" w:hAnsi="Calibri"/>
                <w:sz w:val="24"/>
                <w:szCs w:val="24"/>
              </w:rPr>
            </w:pPr>
          </w:p>
        </w:tc>
      </w:tr>
      <w:bookmarkEnd w:id="0"/>
    </w:tbl>
    <w:p w14:paraId="05140FB7" w14:textId="77777777" w:rsidR="003109F7" w:rsidRPr="000C58BB" w:rsidRDefault="003109F7" w:rsidP="004D4432">
      <w:pPr>
        <w:rPr>
          <w:rFonts w:asciiTheme="majorHAnsi" w:hAnsiTheme="majorHAnsi"/>
        </w:rPr>
      </w:pPr>
    </w:p>
    <w:sectPr w:rsidR="003109F7" w:rsidRPr="000C58BB" w:rsidSect="00DA4386">
      <w:footerReference w:type="default" r:id="rId10"/>
      <w:headerReference w:type="first" r:id="rId11"/>
      <w:pgSz w:w="11906" w:h="16838" w:code="9"/>
      <w:pgMar w:top="1985" w:right="1134"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9626" w14:textId="77777777" w:rsidR="004C7339" w:rsidRDefault="004C7339" w:rsidP="00720F7D">
      <w:pPr>
        <w:spacing w:before="0" w:after="0"/>
      </w:pPr>
      <w:r>
        <w:separator/>
      </w:r>
    </w:p>
  </w:endnote>
  <w:endnote w:type="continuationSeparator" w:id="0">
    <w:p w14:paraId="7D5B5380" w14:textId="77777777" w:rsidR="004C7339" w:rsidRDefault="004C7339" w:rsidP="00720F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FreeSansBold">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38451"/>
      <w:docPartObj>
        <w:docPartGallery w:val="Page Numbers (Bottom of Page)"/>
        <w:docPartUnique/>
      </w:docPartObj>
    </w:sdtPr>
    <w:sdtEndPr/>
    <w:sdtContent>
      <w:p w14:paraId="452705EE" w14:textId="77777777" w:rsidR="003110E0" w:rsidRDefault="003110E0" w:rsidP="003110E0">
        <w:pPr>
          <w:pStyle w:val="Jalus"/>
          <w:jc w:val="right"/>
        </w:pPr>
        <w:r>
          <w:fldChar w:fldCharType="begin"/>
        </w:r>
        <w:r>
          <w:instrText>PAGE   \* MERGEFORMAT</w:instrText>
        </w:r>
        <w:r>
          <w:fldChar w:fldCharType="separate"/>
        </w:r>
        <w:r w:rsidR="000519CF">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0D834" w14:textId="77777777" w:rsidR="004C7339" w:rsidRDefault="004C7339" w:rsidP="00720F7D">
      <w:pPr>
        <w:spacing w:before="0" w:after="0"/>
      </w:pPr>
      <w:r>
        <w:separator/>
      </w:r>
    </w:p>
  </w:footnote>
  <w:footnote w:type="continuationSeparator" w:id="0">
    <w:p w14:paraId="6BFD066A" w14:textId="77777777" w:rsidR="004C7339" w:rsidRDefault="004C7339" w:rsidP="00720F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5EFD" w14:textId="77777777" w:rsidR="00720F7D" w:rsidRDefault="00720F7D">
    <w:pPr>
      <w:pStyle w:val="Pis"/>
    </w:pPr>
    <w:r>
      <w:rPr>
        <w:noProof/>
        <w:lang w:eastAsia="et-EE"/>
      </w:rPr>
      <w:drawing>
        <wp:anchor distT="0" distB="0" distL="114300" distR="114300" simplePos="0" relativeHeight="251659264" behindDoc="0" locked="0" layoutInCell="1" allowOverlap="1" wp14:anchorId="11B4EE94" wp14:editId="6531536B">
          <wp:simplePos x="0" y="0"/>
          <wp:positionH relativeFrom="margin">
            <wp:posOffset>0</wp:posOffset>
          </wp:positionH>
          <wp:positionV relativeFrom="paragraph">
            <wp:posOffset>0</wp:posOffset>
          </wp:positionV>
          <wp:extent cx="1767600" cy="921600"/>
          <wp:effectExtent l="0" t="0" r="4445" b="0"/>
          <wp:wrapNone/>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600" cy="9216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0288" behindDoc="0" locked="0" layoutInCell="1" allowOverlap="1" wp14:anchorId="0C35BA22" wp14:editId="04326579">
          <wp:simplePos x="0" y="0"/>
          <wp:positionH relativeFrom="margin">
            <wp:posOffset>3471545</wp:posOffset>
          </wp:positionH>
          <wp:positionV relativeFrom="paragraph">
            <wp:posOffset>0</wp:posOffset>
          </wp:positionV>
          <wp:extent cx="2289600" cy="910800"/>
          <wp:effectExtent l="0" t="0" r="0" b="3810"/>
          <wp:wrapNone/>
          <wp:docPr id="20"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t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600" cy="910800"/>
                  </a:xfrm>
                  <a:prstGeom prst="rect">
                    <a:avLst/>
                  </a:prstGeom>
                  <a:noFill/>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138"/>
    <w:multiLevelType w:val="hybridMultilevel"/>
    <w:tmpl w:val="EFB0CF12"/>
    <w:lvl w:ilvl="0" w:tplc="A1C699D8">
      <w:start w:val="1"/>
      <w:numFmt w:val="bullet"/>
      <w:lvlText w:val=""/>
      <w:lvlJc w:val="left"/>
      <w:pPr>
        <w:ind w:left="720" w:hanging="360"/>
      </w:pPr>
      <w:rPr>
        <w:rFonts w:ascii="Symbol" w:hAnsi="Symbol" w:hint="default"/>
      </w:rPr>
    </w:lvl>
    <w:lvl w:ilvl="1" w:tplc="83CCCBCA">
      <w:start w:val="1"/>
      <w:numFmt w:val="bullet"/>
      <w:lvlText w:val="o"/>
      <w:lvlJc w:val="left"/>
      <w:pPr>
        <w:ind w:left="1440" w:hanging="360"/>
      </w:pPr>
      <w:rPr>
        <w:rFonts w:ascii="Courier New" w:hAnsi="Courier New" w:hint="default"/>
      </w:rPr>
    </w:lvl>
    <w:lvl w:ilvl="2" w:tplc="7F8EF152">
      <w:start w:val="1"/>
      <w:numFmt w:val="bullet"/>
      <w:lvlText w:val=""/>
      <w:lvlJc w:val="left"/>
      <w:pPr>
        <w:ind w:left="2160" w:hanging="360"/>
      </w:pPr>
      <w:rPr>
        <w:rFonts w:ascii="Wingdings" w:hAnsi="Wingdings" w:hint="default"/>
      </w:rPr>
    </w:lvl>
    <w:lvl w:ilvl="3" w:tplc="6EA65C44">
      <w:start w:val="1"/>
      <w:numFmt w:val="bullet"/>
      <w:lvlText w:val=""/>
      <w:lvlJc w:val="left"/>
      <w:pPr>
        <w:ind w:left="2880" w:hanging="360"/>
      </w:pPr>
      <w:rPr>
        <w:rFonts w:ascii="Symbol" w:hAnsi="Symbol" w:hint="default"/>
      </w:rPr>
    </w:lvl>
    <w:lvl w:ilvl="4" w:tplc="2DE2A220">
      <w:start w:val="1"/>
      <w:numFmt w:val="bullet"/>
      <w:lvlText w:val="o"/>
      <w:lvlJc w:val="left"/>
      <w:pPr>
        <w:ind w:left="3600" w:hanging="360"/>
      </w:pPr>
      <w:rPr>
        <w:rFonts w:ascii="Courier New" w:hAnsi="Courier New" w:hint="default"/>
      </w:rPr>
    </w:lvl>
    <w:lvl w:ilvl="5" w:tplc="0D20E976">
      <w:start w:val="1"/>
      <w:numFmt w:val="bullet"/>
      <w:lvlText w:val=""/>
      <w:lvlJc w:val="left"/>
      <w:pPr>
        <w:ind w:left="4320" w:hanging="360"/>
      </w:pPr>
      <w:rPr>
        <w:rFonts w:ascii="Wingdings" w:hAnsi="Wingdings" w:hint="default"/>
      </w:rPr>
    </w:lvl>
    <w:lvl w:ilvl="6" w:tplc="0DC6C0EA">
      <w:start w:val="1"/>
      <w:numFmt w:val="bullet"/>
      <w:lvlText w:val=""/>
      <w:lvlJc w:val="left"/>
      <w:pPr>
        <w:ind w:left="5040" w:hanging="360"/>
      </w:pPr>
      <w:rPr>
        <w:rFonts w:ascii="Symbol" w:hAnsi="Symbol" w:hint="default"/>
      </w:rPr>
    </w:lvl>
    <w:lvl w:ilvl="7" w:tplc="49BE94FA">
      <w:start w:val="1"/>
      <w:numFmt w:val="bullet"/>
      <w:lvlText w:val="o"/>
      <w:lvlJc w:val="left"/>
      <w:pPr>
        <w:ind w:left="5760" w:hanging="360"/>
      </w:pPr>
      <w:rPr>
        <w:rFonts w:ascii="Courier New" w:hAnsi="Courier New" w:hint="default"/>
      </w:rPr>
    </w:lvl>
    <w:lvl w:ilvl="8" w:tplc="E77285BC">
      <w:start w:val="1"/>
      <w:numFmt w:val="bullet"/>
      <w:lvlText w:val=""/>
      <w:lvlJc w:val="left"/>
      <w:pPr>
        <w:ind w:left="6480" w:hanging="360"/>
      </w:pPr>
      <w:rPr>
        <w:rFonts w:ascii="Wingdings" w:hAnsi="Wingdings" w:hint="default"/>
      </w:rPr>
    </w:lvl>
  </w:abstractNum>
  <w:abstractNum w:abstractNumId="1" w15:restartNumberingAfterBreak="0">
    <w:nsid w:val="0BD51613"/>
    <w:multiLevelType w:val="hybridMultilevel"/>
    <w:tmpl w:val="2D0A2EC4"/>
    <w:lvl w:ilvl="0" w:tplc="77961A8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13670ED2"/>
    <w:multiLevelType w:val="hybridMultilevel"/>
    <w:tmpl w:val="6EEA91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5546750"/>
    <w:multiLevelType w:val="hybridMultilevel"/>
    <w:tmpl w:val="8F8C7B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39087C"/>
    <w:multiLevelType w:val="hybridMultilevel"/>
    <w:tmpl w:val="C8501A3C"/>
    <w:lvl w:ilvl="0" w:tplc="AFA030B4">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9E86703"/>
    <w:multiLevelType w:val="hybridMultilevel"/>
    <w:tmpl w:val="7598E9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DEF6278"/>
    <w:multiLevelType w:val="hybridMultilevel"/>
    <w:tmpl w:val="2EEC9952"/>
    <w:lvl w:ilvl="0" w:tplc="77A6BD5E">
      <w:start w:val="2"/>
      <w:numFmt w:val="bullet"/>
      <w:lvlText w:val=""/>
      <w:lvlJc w:val="left"/>
      <w:pPr>
        <w:ind w:left="1716" w:hanging="360"/>
      </w:pPr>
      <w:rPr>
        <w:rFonts w:ascii="Symbol" w:eastAsia="Calibri" w:hAnsi="Symbol" w:cs="Calibri" w:hint="default"/>
      </w:rPr>
    </w:lvl>
    <w:lvl w:ilvl="1" w:tplc="04250003" w:tentative="1">
      <w:start w:val="1"/>
      <w:numFmt w:val="bullet"/>
      <w:lvlText w:val="o"/>
      <w:lvlJc w:val="left"/>
      <w:pPr>
        <w:ind w:left="2436" w:hanging="360"/>
      </w:pPr>
      <w:rPr>
        <w:rFonts w:ascii="Courier New" w:hAnsi="Courier New" w:cs="Courier New" w:hint="default"/>
      </w:rPr>
    </w:lvl>
    <w:lvl w:ilvl="2" w:tplc="04250005" w:tentative="1">
      <w:start w:val="1"/>
      <w:numFmt w:val="bullet"/>
      <w:lvlText w:val=""/>
      <w:lvlJc w:val="left"/>
      <w:pPr>
        <w:ind w:left="3156" w:hanging="360"/>
      </w:pPr>
      <w:rPr>
        <w:rFonts w:ascii="Wingdings" w:hAnsi="Wingdings" w:hint="default"/>
      </w:rPr>
    </w:lvl>
    <w:lvl w:ilvl="3" w:tplc="04250001" w:tentative="1">
      <w:start w:val="1"/>
      <w:numFmt w:val="bullet"/>
      <w:lvlText w:val=""/>
      <w:lvlJc w:val="left"/>
      <w:pPr>
        <w:ind w:left="3876" w:hanging="360"/>
      </w:pPr>
      <w:rPr>
        <w:rFonts w:ascii="Symbol" w:hAnsi="Symbol" w:hint="default"/>
      </w:rPr>
    </w:lvl>
    <w:lvl w:ilvl="4" w:tplc="04250003" w:tentative="1">
      <w:start w:val="1"/>
      <w:numFmt w:val="bullet"/>
      <w:lvlText w:val="o"/>
      <w:lvlJc w:val="left"/>
      <w:pPr>
        <w:ind w:left="4596" w:hanging="360"/>
      </w:pPr>
      <w:rPr>
        <w:rFonts w:ascii="Courier New" w:hAnsi="Courier New" w:cs="Courier New" w:hint="default"/>
      </w:rPr>
    </w:lvl>
    <w:lvl w:ilvl="5" w:tplc="04250005" w:tentative="1">
      <w:start w:val="1"/>
      <w:numFmt w:val="bullet"/>
      <w:lvlText w:val=""/>
      <w:lvlJc w:val="left"/>
      <w:pPr>
        <w:ind w:left="5316" w:hanging="360"/>
      </w:pPr>
      <w:rPr>
        <w:rFonts w:ascii="Wingdings" w:hAnsi="Wingdings" w:hint="default"/>
      </w:rPr>
    </w:lvl>
    <w:lvl w:ilvl="6" w:tplc="04250001" w:tentative="1">
      <w:start w:val="1"/>
      <w:numFmt w:val="bullet"/>
      <w:lvlText w:val=""/>
      <w:lvlJc w:val="left"/>
      <w:pPr>
        <w:ind w:left="6036" w:hanging="360"/>
      </w:pPr>
      <w:rPr>
        <w:rFonts w:ascii="Symbol" w:hAnsi="Symbol" w:hint="default"/>
      </w:rPr>
    </w:lvl>
    <w:lvl w:ilvl="7" w:tplc="04250003" w:tentative="1">
      <w:start w:val="1"/>
      <w:numFmt w:val="bullet"/>
      <w:lvlText w:val="o"/>
      <w:lvlJc w:val="left"/>
      <w:pPr>
        <w:ind w:left="6756" w:hanging="360"/>
      </w:pPr>
      <w:rPr>
        <w:rFonts w:ascii="Courier New" w:hAnsi="Courier New" w:cs="Courier New" w:hint="default"/>
      </w:rPr>
    </w:lvl>
    <w:lvl w:ilvl="8" w:tplc="04250005" w:tentative="1">
      <w:start w:val="1"/>
      <w:numFmt w:val="bullet"/>
      <w:lvlText w:val=""/>
      <w:lvlJc w:val="left"/>
      <w:pPr>
        <w:ind w:left="7476" w:hanging="360"/>
      </w:pPr>
      <w:rPr>
        <w:rFonts w:ascii="Wingdings" w:hAnsi="Wingdings" w:hint="default"/>
      </w:rPr>
    </w:lvl>
  </w:abstractNum>
  <w:abstractNum w:abstractNumId="7" w15:restartNumberingAfterBreak="0">
    <w:nsid w:val="3EB43636"/>
    <w:multiLevelType w:val="hybridMultilevel"/>
    <w:tmpl w:val="9404E8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EC4265E"/>
    <w:multiLevelType w:val="hybridMultilevel"/>
    <w:tmpl w:val="1C72AE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4E5517B"/>
    <w:multiLevelType w:val="hybridMultilevel"/>
    <w:tmpl w:val="7076E6BE"/>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5592259"/>
    <w:multiLevelType w:val="hybridMultilevel"/>
    <w:tmpl w:val="C1345E50"/>
    <w:lvl w:ilvl="0" w:tplc="B4048F94">
      <w:start w:val="1"/>
      <w:numFmt w:val="bullet"/>
      <w:lvlText w:val=""/>
      <w:lvlJc w:val="left"/>
      <w:pPr>
        <w:ind w:left="720" w:hanging="360"/>
      </w:pPr>
      <w:rPr>
        <w:rFonts w:ascii="Symbol" w:hAnsi="Symbol" w:hint="default"/>
      </w:rPr>
    </w:lvl>
    <w:lvl w:ilvl="1" w:tplc="BBFC4F64">
      <w:start w:val="1"/>
      <w:numFmt w:val="bullet"/>
      <w:lvlText w:val="o"/>
      <w:lvlJc w:val="left"/>
      <w:pPr>
        <w:ind w:left="1440" w:hanging="360"/>
      </w:pPr>
      <w:rPr>
        <w:rFonts w:ascii="Courier New" w:hAnsi="Courier New" w:hint="default"/>
      </w:rPr>
    </w:lvl>
    <w:lvl w:ilvl="2" w:tplc="281C2D86">
      <w:start w:val="1"/>
      <w:numFmt w:val="bullet"/>
      <w:lvlText w:val=""/>
      <w:lvlJc w:val="left"/>
      <w:pPr>
        <w:ind w:left="2160" w:hanging="360"/>
      </w:pPr>
      <w:rPr>
        <w:rFonts w:ascii="Wingdings" w:hAnsi="Wingdings" w:hint="default"/>
      </w:rPr>
    </w:lvl>
    <w:lvl w:ilvl="3" w:tplc="DC8A45D0">
      <w:start w:val="1"/>
      <w:numFmt w:val="bullet"/>
      <w:lvlText w:val=""/>
      <w:lvlJc w:val="left"/>
      <w:pPr>
        <w:ind w:left="2880" w:hanging="360"/>
      </w:pPr>
      <w:rPr>
        <w:rFonts w:ascii="Symbol" w:hAnsi="Symbol" w:hint="default"/>
      </w:rPr>
    </w:lvl>
    <w:lvl w:ilvl="4" w:tplc="D18C6A9C">
      <w:start w:val="1"/>
      <w:numFmt w:val="bullet"/>
      <w:lvlText w:val="o"/>
      <w:lvlJc w:val="left"/>
      <w:pPr>
        <w:ind w:left="3600" w:hanging="360"/>
      </w:pPr>
      <w:rPr>
        <w:rFonts w:ascii="Courier New" w:hAnsi="Courier New" w:hint="default"/>
      </w:rPr>
    </w:lvl>
    <w:lvl w:ilvl="5" w:tplc="5FC47096">
      <w:start w:val="1"/>
      <w:numFmt w:val="bullet"/>
      <w:lvlText w:val=""/>
      <w:lvlJc w:val="left"/>
      <w:pPr>
        <w:ind w:left="4320" w:hanging="360"/>
      </w:pPr>
      <w:rPr>
        <w:rFonts w:ascii="Wingdings" w:hAnsi="Wingdings" w:hint="default"/>
      </w:rPr>
    </w:lvl>
    <w:lvl w:ilvl="6" w:tplc="878684F6">
      <w:start w:val="1"/>
      <w:numFmt w:val="bullet"/>
      <w:lvlText w:val=""/>
      <w:lvlJc w:val="left"/>
      <w:pPr>
        <w:ind w:left="5040" w:hanging="360"/>
      </w:pPr>
      <w:rPr>
        <w:rFonts w:ascii="Symbol" w:hAnsi="Symbol" w:hint="default"/>
      </w:rPr>
    </w:lvl>
    <w:lvl w:ilvl="7" w:tplc="3AA06C84">
      <w:start w:val="1"/>
      <w:numFmt w:val="bullet"/>
      <w:lvlText w:val="o"/>
      <w:lvlJc w:val="left"/>
      <w:pPr>
        <w:ind w:left="5760" w:hanging="360"/>
      </w:pPr>
      <w:rPr>
        <w:rFonts w:ascii="Courier New" w:hAnsi="Courier New" w:hint="default"/>
      </w:rPr>
    </w:lvl>
    <w:lvl w:ilvl="8" w:tplc="A12A7988">
      <w:start w:val="1"/>
      <w:numFmt w:val="bullet"/>
      <w:lvlText w:val=""/>
      <w:lvlJc w:val="left"/>
      <w:pPr>
        <w:ind w:left="6480" w:hanging="360"/>
      </w:pPr>
      <w:rPr>
        <w:rFonts w:ascii="Wingdings" w:hAnsi="Wingdings" w:hint="default"/>
      </w:rPr>
    </w:lvl>
  </w:abstractNum>
  <w:abstractNum w:abstractNumId="11" w15:restartNumberingAfterBreak="0">
    <w:nsid w:val="45E233EA"/>
    <w:multiLevelType w:val="hybridMultilevel"/>
    <w:tmpl w:val="A926B5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6810573"/>
    <w:multiLevelType w:val="hybridMultilevel"/>
    <w:tmpl w:val="A520526E"/>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7844A06"/>
    <w:multiLevelType w:val="hybridMultilevel"/>
    <w:tmpl w:val="16700654"/>
    <w:lvl w:ilvl="0" w:tplc="AFA030B4">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B5E0E98"/>
    <w:multiLevelType w:val="hybridMultilevel"/>
    <w:tmpl w:val="2D70A6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DCF4357"/>
    <w:multiLevelType w:val="hybridMultilevel"/>
    <w:tmpl w:val="2FE009B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5041078D"/>
    <w:multiLevelType w:val="hybridMultilevel"/>
    <w:tmpl w:val="1E6C6F8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62AD63CE"/>
    <w:multiLevelType w:val="hybridMultilevel"/>
    <w:tmpl w:val="EA14873A"/>
    <w:lvl w:ilvl="0" w:tplc="F07C73C0">
      <w:start w:val="1"/>
      <w:numFmt w:val="lowerLetter"/>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15:restartNumberingAfterBreak="0">
    <w:nsid w:val="69AF3C36"/>
    <w:multiLevelType w:val="hybridMultilevel"/>
    <w:tmpl w:val="4566C3FA"/>
    <w:lvl w:ilvl="0" w:tplc="AFA030B4">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60735B9"/>
    <w:multiLevelType w:val="hybridMultilevel"/>
    <w:tmpl w:val="59CC6E9E"/>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6"/>
  </w:num>
  <w:num w:numId="4">
    <w:abstractNumId w:val="8"/>
  </w:num>
  <w:num w:numId="5">
    <w:abstractNumId w:val="4"/>
  </w:num>
  <w:num w:numId="6">
    <w:abstractNumId w:val="18"/>
  </w:num>
  <w:num w:numId="7">
    <w:abstractNumId w:val="10"/>
  </w:num>
  <w:num w:numId="8">
    <w:abstractNumId w:val="13"/>
  </w:num>
  <w:num w:numId="9">
    <w:abstractNumId w:val="9"/>
  </w:num>
  <w:num w:numId="10">
    <w:abstractNumId w:val="17"/>
  </w:num>
  <w:num w:numId="11">
    <w:abstractNumId w:val="1"/>
  </w:num>
  <w:num w:numId="12">
    <w:abstractNumId w:val="12"/>
  </w:num>
  <w:num w:numId="13">
    <w:abstractNumId w:val="7"/>
  </w:num>
  <w:num w:numId="14">
    <w:abstractNumId w:val="0"/>
  </w:num>
  <w:num w:numId="15">
    <w:abstractNumId w:val="5"/>
  </w:num>
  <w:num w:numId="16">
    <w:abstractNumId w:val="2"/>
  </w:num>
  <w:num w:numId="17">
    <w:abstractNumId w:val="11"/>
  </w:num>
  <w:num w:numId="18">
    <w:abstractNumId w:val="14"/>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62"/>
    <w:rsid w:val="00014FD8"/>
    <w:rsid w:val="00042C71"/>
    <w:rsid w:val="000519CF"/>
    <w:rsid w:val="0005488A"/>
    <w:rsid w:val="00061566"/>
    <w:rsid w:val="00081E09"/>
    <w:rsid w:val="0008259C"/>
    <w:rsid w:val="00082818"/>
    <w:rsid w:val="000A5FBB"/>
    <w:rsid w:val="000C39AE"/>
    <w:rsid w:val="000C58BB"/>
    <w:rsid w:val="000C5CB1"/>
    <w:rsid w:val="000D17B7"/>
    <w:rsid w:val="000F5880"/>
    <w:rsid w:val="00115160"/>
    <w:rsid w:val="0012035B"/>
    <w:rsid w:val="00130854"/>
    <w:rsid w:val="00141D6C"/>
    <w:rsid w:val="001719CF"/>
    <w:rsid w:val="001966BE"/>
    <w:rsid w:val="00196B8F"/>
    <w:rsid w:val="001C483B"/>
    <w:rsid w:val="001E101A"/>
    <w:rsid w:val="00225EAE"/>
    <w:rsid w:val="002443BF"/>
    <w:rsid w:val="00260D44"/>
    <w:rsid w:val="00267595"/>
    <w:rsid w:val="00296A59"/>
    <w:rsid w:val="002B1F68"/>
    <w:rsid w:val="002B7A58"/>
    <w:rsid w:val="003109F7"/>
    <w:rsid w:val="003110E0"/>
    <w:rsid w:val="00326EB6"/>
    <w:rsid w:val="00381B5E"/>
    <w:rsid w:val="003A6340"/>
    <w:rsid w:val="003D2AFA"/>
    <w:rsid w:val="003F0096"/>
    <w:rsid w:val="00405106"/>
    <w:rsid w:val="00432D9A"/>
    <w:rsid w:val="00481218"/>
    <w:rsid w:val="00490AA8"/>
    <w:rsid w:val="00495462"/>
    <w:rsid w:val="004B79CB"/>
    <w:rsid w:val="004C6F40"/>
    <w:rsid w:val="004C7339"/>
    <w:rsid w:val="004D4432"/>
    <w:rsid w:val="005A16DD"/>
    <w:rsid w:val="00631E12"/>
    <w:rsid w:val="00640B45"/>
    <w:rsid w:val="006B7869"/>
    <w:rsid w:val="006E2ED1"/>
    <w:rsid w:val="00720F7D"/>
    <w:rsid w:val="00740902"/>
    <w:rsid w:val="007B2DCD"/>
    <w:rsid w:val="007B6C6A"/>
    <w:rsid w:val="007C7500"/>
    <w:rsid w:val="008402F1"/>
    <w:rsid w:val="00887C93"/>
    <w:rsid w:val="008C0894"/>
    <w:rsid w:val="008D6A47"/>
    <w:rsid w:val="008E251A"/>
    <w:rsid w:val="00903802"/>
    <w:rsid w:val="00906E3D"/>
    <w:rsid w:val="00910EC2"/>
    <w:rsid w:val="0095286A"/>
    <w:rsid w:val="00955A23"/>
    <w:rsid w:val="00962D1C"/>
    <w:rsid w:val="00962E67"/>
    <w:rsid w:val="00983EB3"/>
    <w:rsid w:val="009B66E7"/>
    <w:rsid w:val="009C646B"/>
    <w:rsid w:val="00A127B1"/>
    <w:rsid w:val="00A558BE"/>
    <w:rsid w:val="00A82F1A"/>
    <w:rsid w:val="00AB2FBF"/>
    <w:rsid w:val="00AB4E90"/>
    <w:rsid w:val="00AC3E0D"/>
    <w:rsid w:val="00AD0C62"/>
    <w:rsid w:val="00AF65A3"/>
    <w:rsid w:val="00B15282"/>
    <w:rsid w:val="00B55613"/>
    <w:rsid w:val="00B749D5"/>
    <w:rsid w:val="00B8576E"/>
    <w:rsid w:val="00BE6A41"/>
    <w:rsid w:val="00BF1D81"/>
    <w:rsid w:val="00C34C9A"/>
    <w:rsid w:val="00C52580"/>
    <w:rsid w:val="00C55AB9"/>
    <w:rsid w:val="00C573E2"/>
    <w:rsid w:val="00C97382"/>
    <w:rsid w:val="00CA2A98"/>
    <w:rsid w:val="00CA3039"/>
    <w:rsid w:val="00CA4E96"/>
    <w:rsid w:val="00CD13B6"/>
    <w:rsid w:val="00CF3E89"/>
    <w:rsid w:val="00D67B5E"/>
    <w:rsid w:val="00D704E8"/>
    <w:rsid w:val="00D80916"/>
    <w:rsid w:val="00D82896"/>
    <w:rsid w:val="00DA4386"/>
    <w:rsid w:val="00DC7338"/>
    <w:rsid w:val="00E05318"/>
    <w:rsid w:val="00E250EE"/>
    <w:rsid w:val="00E26E16"/>
    <w:rsid w:val="00E346C6"/>
    <w:rsid w:val="00F00265"/>
    <w:rsid w:val="00F028ED"/>
    <w:rsid w:val="00F231BC"/>
    <w:rsid w:val="00F62B8B"/>
    <w:rsid w:val="00F645A4"/>
    <w:rsid w:val="00FA23E2"/>
    <w:rsid w:val="00FA3DA8"/>
    <w:rsid w:val="5987B2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5BB390"/>
  <w15:docId w15:val="{E16C9B7B-192F-4677-8E0D-98200903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15282"/>
    <w:pPr>
      <w:spacing w:before="60" w:after="60" w:line="240" w:lineRule="auto"/>
    </w:pPr>
  </w:style>
  <w:style w:type="paragraph" w:styleId="Pealkiri1">
    <w:name w:val="heading 1"/>
    <w:basedOn w:val="Normaallaad"/>
    <w:next w:val="Normaallaad"/>
    <w:link w:val="Pealkiri1Mrk"/>
    <w:uiPriority w:val="9"/>
    <w:qFormat/>
    <w:rsid w:val="000A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34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B152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ommentaaritekst">
    <w:name w:val="annotation text"/>
    <w:basedOn w:val="Normaallaad"/>
    <w:link w:val="KommentaaritekstMrk"/>
    <w:uiPriority w:val="99"/>
    <w:unhideWhenUsed/>
    <w:qFormat/>
    <w:rsid w:val="00910EC2"/>
    <w:pPr>
      <w:spacing w:after="200"/>
    </w:pPr>
    <w:rPr>
      <w:rFonts w:ascii="Verdana" w:hAnsi="Verdana"/>
      <w:sz w:val="18"/>
      <w:szCs w:val="20"/>
    </w:rPr>
  </w:style>
  <w:style w:type="character" w:customStyle="1" w:styleId="KommentaaritekstMrk">
    <w:name w:val="Kommentaari tekst Märk"/>
    <w:basedOn w:val="Liguvaikefont"/>
    <w:link w:val="Kommentaaritekst"/>
    <w:uiPriority w:val="99"/>
    <w:rsid w:val="00910EC2"/>
    <w:rPr>
      <w:rFonts w:ascii="Verdana" w:hAnsi="Verdana"/>
      <w:sz w:val="18"/>
      <w:szCs w:val="20"/>
    </w:rPr>
  </w:style>
  <w:style w:type="paragraph" w:styleId="Pis">
    <w:name w:val="header"/>
    <w:basedOn w:val="Normaallaad"/>
    <w:link w:val="PisMrk"/>
    <w:uiPriority w:val="99"/>
    <w:unhideWhenUsed/>
    <w:rsid w:val="00720F7D"/>
    <w:pPr>
      <w:tabs>
        <w:tab w:val="center" w:pos="4536"/>
        <w:tab w:val="right" w:pos="9072"/>
      </w:tabs>
      <w:spacing w:after="0"/>
    </w:pPr>
  </w:style>
  <w:style w:type="character" w:customStyle="1" w:styleId="PisMrk">
    <w:name w:val="Päis Märk"/>
    <w:basedOn w:val="Liguvaikefont"/>
    <w:link w:val="Pis"/>
    <w:uiPriority w:val="99"/>
    <w:rsid w:val="00720F7D"/>
  </w:style>
  <w:style w:type="paragraph" w:styleId="Jalus">
    <w:name w:val="footer"/>
    <w:basedOn w:val="Normaallaad"/>
    <w:link w:val="JalusMrk"/>
    <w:uiPriority w:val="99"/>
    <w:unhideWhenUsed/>
    <w:rsid w:val="00720F7D"/>
    <w:pPr>
      <w:tabs>
        <w:tab w:val="center" w:pos="4536"/>
        <w:tab w:val="right" w:pos="9072"/>
      </w:tabs>
      <w:spacing w:after="0"/>
    </w:pPr>
  </w:style>
  <w:style w:type="character" w:customStyle="1" w:styleId="JalusMrk">
    <w:name w:val="Jalus Märk"/>
    <w:basedOn w:val="Liguvaikefont"/>
    <w:link w:val="Jalus"/>
    <w:uiPriority w:val="99"/>
    <w:rsid w:val="00720F7D"/>
  </w:style>
  <w:style w:type="character" w:customStyle="1" w:styleId="Pealkiri1Mrk">
    <w:name w:val="Pealkiri 1 Märk"/>
    <w:basedOn w:val="Liguvaikefont"/>
    <w:link w:val="Pealkiri1"/>
    <w:uiPriority w:val="9"/>
    <w:rsid w:val="000A5FBB"/>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34C9A"/>
    <w:rPr>
      <w:rFonts w:asciiTheme="majorHAnsi" w:eastAsiaTheme="majorEastAsia" w:hAnsiTheme="majorHAnsi" w:cstheme="majorBidi"/>
      <w:color w:val="2E74B5" w:themeColor="accent1" w:themeShade="BF"/>
      <w:sz w:val="26"/>
      <w:szCs w:val="26"/>
    </w:rPr>
  </w:style>
  <w:style w:type="table" w:styleId="Kontuurtabel">
    <w:name w:val="Table Grid"/>
    <w:basedOn w:val="Normaaltabel"/>
    <w:uiPriority w:val="39"/>
    <w:rsid w:val="00B15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B15282"/>
    <w:rPr>
      <w:rFonts w:asciiTheme="majorHAnsi" w:eastAsiaTheme="majorEastAsia" w:hAnsiTheme="majorHAnsi" w:cstheme="majorBidi"/>
      <w:color w:val="1F4D78" w:themeColor="accent1" w:themeShade="7F"/>
      <w:sz w:val="24"/>
      <w:szCs w:val="24"/>
    </w:rPr>
  </w:style>
  <w:style w:type="paragraph" w:customStyle="1" w:styleId="Default">
    <w:name w:val="Default"/>
    <w:rsid w:val="003109F7"/>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3109F7"/>
    <w:pPr>
      <w:ind w:left="720"/>
      <w:contextualSpacing/>
    </w:pPr>
  </w:style>
  <w:style w:type="paragraph" w:styleId="Normaallaadveeb">
    <w:name w:val="Normal (Web)"/>
    <w:basedOn w:val="Normaallaad"/>
    <w:rsid w:val="00C52580"/>
    <w:pPr>
      <w:keepNext/>
      <w:pBdr>
        <w:top w:val="nil"/>
        <w:left w:val="nil"/>
        <w:bottom w:val="nil"/>
        <w:right w:val="nil"/>
      </w:pBdr>
      <w:suppressAutoHyphens/>
      <w:spacing w:before="280" w:after="280"/>
      <w:textAlignment w:val="baseline"/>
    </w:pPr>
    <w:rPr>
      <w:rFonts w:ascii="Times New Roman" w:eastAsia="Times New Roman" w:hAnsi="Times New Roman" w:cs="Times New Roman"/>
      <w:sz w:val="24"/>
      <w:szCs w:val="24"/>
      <w:lang w:eastAsia="zh-CN"/>
    </w:rPr>
  </w:style>
  <w:style w:type="paragraph" w:customStyle="1" w:styleId="Tabelisisu">
    <w:name w:val="Tabeli sisu"/>
    <w:basedOn w:val="Normaallaad"/>
    <w:rsid w:val="00CF3E89"/>
    <w:pPr>
      <w:keepNext/>
      <w:suppressLineNumbers/>
      <w:pBdr>
        <w:top w:val="nil"/>
        <w:left w:val="nil"/>
        <w:bottom w:val="nil"/>
        <w:right w:val="nil"/>
      </w:pBdr>
      <w:suppressAutoHyphens/>
      <w:spacing w:before="0" w:after="0"/>
      <w:textAlignment w:val="baseline"/>
    </w:pPr>
    <w:rPr>
      <w:rFonts w:ascii="Times New Roman" w:eastAsia="Times New Roman" w:hAnsi="Times New Roman" w:cs="Times New Roman"/>
      <w:sz w:val="24"/>
      <w:szCs w:val="24"/>
      <w:lang w:eastAsia="zh-CN"/>
    </w:rPr>
  </w:style>
  <w:style w:type="character" w:styleId="Hperlink">
    <w:name w:val="Hyperlink"/>
    <w:basedOn w:val="Liguvaikefont"/>
    <w:uiPriority w:val="99"/>
    <w:unhideWhenUsed/>
    <w:rsid w:val="00CA3039"/>
    <w:rPr>
      <w:color w:val="0563C1" w:themeColor="hyperlink"/>
      <w:u w:val="single"/>
    </w:rPr>
  </w:style>
  <w:style w:type="paragraph" w:styleId="Vahedeta">
    <w:name w:val="No Spacing"/>
    <w:uiPriority w:val="1"/>
    <w:qFormat/>
    <w:rsid w:val="00326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714">
      <w:bodyDiv w:val="1"/>
      <w:marLeft w:val="0"/>
      <w:marRight w:val="0"/>
      <w:marTop w:val="0"/>
      <w:marBottom w:val="0"/>
      <w:divBdr>
        <w:top w:val="none" w:sz="0" w:space="0" w:color="auto"/>
        <w:left w:val="none" w:sz="0" w:space="0" w:color="auto"/>
        <w:bottom w:val="none" w:sz="0" w:space="0" w:color="auto"/>
        <w:right w:val="none" w:sz="0" w:space="0" w:color="auto"/>
      </w:divBdr>
    </w:div>
    <w:div w:id="56981771">
      <w:bodyDiv w:val="1"/>
      <w:marLeft w:val="0"/>
      <w:marRight w:val="0"/>
      <w:marTop w:val="0"/>
      <w:marBottom w:val="0"/>
      <w:divBdr>
        <w:top w:val="none" w:sz="0" w:space="0" w:color="auto"/>
        <w:left w:val="none" w:sz="0" w:space="0" w:color="auto"/>
        <w:bottom w:val="none" w:sz="0" w:space="0" w:color="auto"/>
        <w:right w:val="none" w:sz="0" w:space="0" w:color="auto"/>
      </w:divBdr>
    </w:div>
    <w:div w:id="389425451">
      <w:bodyDiv w:val="1"/>
      <w:marLeft w:val="0"/>
      <w:marRight w:val="0"/>
      <w:marTop w:val="0"/>
      <w:marBottom w:val="0"/>
      <w:divBdr>
        <w:top w:val="none" w:sz="0" w:space="0" w:color="auto"/>
        <w:left w:val="none" w:sz="0" w:space="0" w:color="auto"/>
        <w:bottom w:val="none" w:sz="0" w:space="0" w:color="auto"/>
        <w:right w:val="none" w:sz="0" w:space="0" w:color="auto"/>
      </w:divBdr>
    </w:div>
    <w:div w:id="961155490">
      <w:bodyDiv w:val="1"/>
      <w:marLeft w:val="0"/>
      <w:marRight w:val="0"/>
      <w:marTop w:val="0"/>
      <w:marBottom w:val="0"/>
      <w:divBdr>
        <w:top w:val="none" w:sz="0" w:space="0" w:color="auto"/>
        <w:left w:val="none" w:sz="0" w:space="0" w:color="auto"/>
        <w:bottom w:val="none" w:sz="0" w:space="0" w:color="auto"/>
        <w:right w:val="none" w:sz="0" w:space="0" w:color="auto"/>
      </w:divBdr>
    </w:div>
    <w:div w:id="187446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s.vaasa@aianduskool.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s.vaasa@aianduskool.e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7B1A-2FC1-4D12-B23F-A592D482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1013</Words>
  <Characters>5876</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Eda Gross</cp:lastModifiedBy>
  <cp:revision>39</cp:revision>
  <dcterms:created xsi:type="dcterms:W3CDTF">2016-05-10T08:28:00Z</dcterms:created>
  <dcterms:modified xsi:type="dcterms:W3CDTF">2016-09-30T08:31:00Z</dcterms:modified>
</cp:coreProperties>
</file>