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76" w:rsidRPr="00230BDC" w:rsidRDefault="008C5E76" w:rsidP="008C5E76">
      <w:pPr>
        <w:pStyle w:val="Vahedeta"/>
        <w:rPr>
          <w:sz w:val="24"/>
          <w:szCs w:val="24"/>
        </w:rPr>
      </w:pPr>
    </w:p>
    <w:p w:rsidR="008C5E76" w:rsidRPr="00230BDC" w:rsidRDefault="008C5E76" w:rsidP="008C5E76">
      <w:pPr>
        <w:pStyle w:val="Vahedeta"/>
        <w:rPr>
          <w:sz w:val="24"/>
          <w:szCs w:val="24"/>
        </w:rPr>
      </w:pPr>
    </w:p>
    <w:p w:rsidR="008C5E76" w:rsidRPr="00230BDC" w:rsidRDefault="008C5E76" w:rsidP="008C5E76">
      <w:pPr>
        <w:pStyle w:val="Vahedeta"/>
        <w:rPr>
          <w:sz w:val="24"/>
          <w:szCs w:val="24"/>
        </w:rPr>
      </w:pPr>
      <w:r w:rsidRPr="00230BDC">
        <w:rPr>
          <w:sz w:val="24"/>
          <w:szCs w:val="24"/>
        </w:rPr>
        <w:t xml:space="preserve">                                                                                       Kinnitatud </w:t>
      </w:r>
      <w:r w:rsidR="002B4AF4">
        <w:rPr>
          <w:sz w:val="24"/>
          <w:szCs w:val="24"/>
        </w:rPr>
        <w:t>05.01.2016</w:t>
      </w:r>
      <w:r w:rsidRPr="00230BDC">
        <w:rPr>
          <w:sz w:val="24"/>
          <w:szCs w:val="24"/>
        </w:rPr>
        <w:t xml:space="preserve"> nr.</w:t>
      </w:r>
      <w:r w:rsidR="002B4AF4">
        <w:rPr>
          <w:sz w:val="24"/>
          <w:szCs w:val="24"/>
        </w:rPr>
        <w:t>6.2 - 1</w:t>
      </w:r>
      <w:r w:rsidRPr="00230BDC">
        <w:rPr>
          <w:sz w:val="24"/>
          <w:szCs w:val="24"/>
        </w:rPr>
        <w:t>/</w:t>
      </w:r>
      <w:r w:rsidR="002B4AF4">
        <w:rPr>
          <w:sz w:val="24"/>
          <w:szCs w:val="24"/>
        </w:rPr>
        <w:t>1</w:t>
      </w:r>
    </w:p>
    <w:p w:rsidR="008C5E76" w:rsidRPr="00230BDC" w:rsidRDefault="008C5E76" w:rsidP="008C5E76">
      <w:pPr>
        <w:rPr>
          <w:b/>
          <w:sz w:val="24"/>
          <w:szCs w:val="24"/>
        </w:rPr>
      </w:pPr>
    </w:p>
    <w:p w:rsidR="008C5E76" w:rsidRPr="00230BDC" w:rsidRDefault="008C5E76" w:rsidP="008C5E76">
      <w:pPr>
        <w:rPr>
          <w:b/>
          <w:sz w:val="24"/>
          <w:szCs w:val="24"/>
        </w:rPr>
      </w:pPr>
    </w:p>
    <w:p w:rsidR="008C5E76" w:rsidRPr="00230BDC" w:rsidRDefault="008C5E76" w:rsidP="008C5E76">
      <w:pPr>
        <w:rPr>
          <w:b/>
          <w:sz w:val="24"/>
          <w:szCs w:val="24"/>
        </w:rPr>
      </w:pPr>
      <w:r w:rsidRPr="00230BDC">
        <w:rPr>
          <w:b/>
          <w:sz w:val="24"/>
          <w:szCs w:val="24"/>
        </w:rPr>
        <w:t>ÕPPEKAVA</w:t>
      </w:r>
    </w:p>
    <w:p w:rsidR="008C5E76" w:rsidRPr="00230BDC" w:rsidRDefault="008C5E76" w:rsidP="008C5E76">
      <w:pPr>
        <w:rPr>
          <w:b/>
          <w:sz w:val="24"/>
          <w:szCs w:val="24"/>
        </w:rPr>
      </w:pPr>
    </w:p>
    <w:p w:rsidR="008C5E76" w:rsidRPr="00230BDC" w:rsidRDefault="008C5E76" w:rsidP="008C5E76">
      <w:pPr>
        <w:rPr>
          <w:b/>
          <w:color w:val="0070C0"/>
          <w:sz w:val="24"/>
          <w:szCs w:val="24"/>
        </w:rPr>
      </w:pPr>
      <w:r w:rsidRPr="00230BDC">
        <w:rPr>
          <w:b/>
          <w:sz w:val="24"/>
          <w:szCs w:val="24"/>
        </w:rPr>
        <w:t>Täienduskoolituse õppekava:</w:t>
      </w:r>
      <w:r w:rsidRPr="00230BDC">
        <w:rPr>
          <w:sz w:val="24"/>
          <w:szCs w:val="24"/>
        </w:rPr>
        <w:t xml:space="preserve"> </w:t>
      </w:r>
      <w:r w:rsidR="004D478C" w:rsidRPr="00230BDC">
        <w:rPr>
          <w:b/>
          <w:color w:val="0070C0"/>
          <w:sz w:val="24"/>
          <w:szCs w:val="24"/>
        </w:rPr>
        <w:t>Traditsioonilisse külamaastikku sobivad väike-puitrajatised</w:t>
      </w:r>
    </w:p>
    <w:p w:rsidR="008C5E76" w:rsidRPr="00230BDC" w:rsidRDefault="008C5E76" w:rsidP="008C5E76">
      <w:pPr>
        <w:rPr>
          <w:sz w:val="24"/>
          <w:szCs w:val="24"/>
        </w:rPr>
      </w:pPr>
      <w:r w:rsidRPr="00230BDC">
        <w:rPr>
          <w:b/>
          <w:sz w:val="24"/>
          <w:szCs w:val="24"/>
        </w:rPr>
        <w:t xml:space="preserve">Õppekavarühm </w:t>
      </w:r>
      <w:r w:rsidRPr="00230BDC">
        <w:rPr>
          <w:sz w:val="24"/>
          <w:szCs w:val="24"/>
        </w:rPr>
        <w:t xml:space="preserve"> </w:t>
      </w:r>
      <w:r w:rsidR="004D478C" w:rsidRPr="00230BDC">
        <w:rPr>
          <w:sz w:val="24"/>
          <w:szCs w:val="24"/>
        </w:rPr>
        <w:t>622 - Aiandus</w:t>
      </w:r>
    </w:p>
    <w:p w:rsidR="004D478C" w:rsidRPr="00230BDC" w:rsidRDefault="008C5E76" w:rsidP="004D478C">
      <w:pPr>
        <w:rPr>
          <w:b/>
          <w:sz w:val="24"/>
          <w:szCs w:val="24"/>
        </w:rPr>
      </w:pPr>
      <w:r w:rsidRPr="00230BDC">
        <w:rPr>
          <w:b/>
          <w:sz w:val="24"/>
          <w:szCs w:val="24"/>
        </w:rPr>
        <w:t>Õppekava koostamise alus</w:t>
      </w:r>
    </w:p>
    <w:p w:rsidR="004D478C" w:rsidRPr="00230BDC" w:rsidRDefault="004D478C" w:rsidP="004D478C">
      <w:pPr>
        <w:pStyle w:val="Vahedeta"/>
        <w:rPr>
          <w:sz w:val="24"/>
          <w:szCs w:val="24"/>
        </w:rPr>
      </w:pPr>
      <w:r w:rsidRPr="00230BDC">
        <w:rPr>
          <w:sz w:val="24"/>
          <w:szCs w:val="24"/>
        </w:rPr>
        <w:t>1.Räpina Aianduskooli maastikuehituse eriala tasemeõppe õppekava (tase 4) moodul 7 kompetentsid:</w:t>
      </w:r>
    </w:p>
    <w:p w:rsidR="004D478C" w:rsidRPr="00230BDC" w:rsidRDefault="004D478C" w:rsidP="004D478C">
      <w:pPr>
        <w:pStyle w:val="Vahedeta"/>
        <w:rPr>
          <w:sz w:val="24"/>
          <w:szCs w:val="24"/>
        </w:rPr>
      </w:pPr>
      <w:r w:rsidRPr="00230BDC">
        <w:rPr>
          <w:sz w:val="24"/>
          <w:szCs w:val="24"/>
        </w:rPr>
        <w:t xml:space="preserve">a) eristab puidu liike ja puitmaterjali tüüpe ning nende omadusi; </w:t>
      </w:r>
    </w:p>
    <w:p w:rsidR="004D478C" w:rsidRPr="00230BDC" w:rsidRDefault="004D478C" w:rsidP="004D478C">
      <w:pPr>
        <w:pStyle w:val="Vahedeta"/>
        <w:rPr>
          <w:sz w:val="24"/>
          <w:szCs w:val="24"/>
        </w:rPr>
      </w:pPr>
      <w:r w:rsidRPr="00230BDC">
        <w:rPr>
          <w:sz w:val="24"/>
          <w:szCs w:val="24"/>
        </w:rPr>
        <w:t>b) ehitab sobivast puitmaterjalist rajatisi (</w:t>
      </w:r>
      <w:proofErr w:type="spellStart"/>
      <w:r w:rsidRPr="00230BDC">
        <w:rPr>
          <w:sz w:val="24"/>
          <w:szCs w:val="24"/>
        </w:rPr>
        <w:t>pergolad</w:t>
      </w:r>
      <w:proofErr w:type="spellEnd"/>
      <w:r w:rsidRPr="00230BDC">
        <w:rPr>
          <w:sz w:val="24"/>
          <w:szCs w:val="24"/>
        </w:rPr>
        <w:t>, terrassid, võreseinad ja lihtsamad katusealused);</w:t>
      </w:r>
    </w:p>
    <w:p w:rsidR="004D478C" w:rsidRPr="00230BDC" w:rsidRDefault="004D478C" w:rsidP="004D478C">
      <w:pPr>
        <w:pStyle w:val="Vahedeta"/>
        <w:rPr>
          <w:sz w:val="24"/>
          <w:szCs w:val="24"/>
        </w:rPr>
      </w:pPr>
      <w:r w:rsidRPr="00230BDC">
        <w:rPr>
          <w:sz w:val="24"/>
          <w:szCs w:val="24"/>
        </w:rPr>
        <w:t>c) hooldab puidust rajatisi;</w:t>
      </w:r>
    </w:p>
    <w:p w:rsidR="004D478C" w:rsidRPr="00230BDC" w:rsidRDefault="004D478C" w:rsidP="004D478C">
      <w:pPr>
        <w:pStyle w:val="Vahedeta"/>
        <w:rPr>
          <w:sz w:val="24"/>
          <w:szCs w:val="24"/>
        </w:rPr>
      </w:pPr>
      <w:r w:rsidRPr="00230BDC">
        <w:rPr>
          <w:sz w:val="24"/>
          <w:szCs w:val="24"/>
        </w:rPr>
        <w:t xml:space="preserve">d) puidust rajatiste ehitamisel ja hooldamisel kasutab turvaliselt masinaid ja seadmeid; </w:t>
      </w:r>
    </w:p>
    <w:p w:rsidR="004D478C" w:rsidRPr="00230BDC" w:rsidRDefault="004D478C" w:rsidP="004D478C">
      <w:pPr>
        <w:pStyle w:val="Vahedeta"/>
        <w:rPr>
          <w:sz w:val="24"/>
          <w:szCs w:val="24"/>
        </w:rPr>
      </w:pPr>
      <w:r w:rsidRPr="00230BDC">
        <w:rPr>
          <w:sz w:val="24"/>
          <w:szCs w:val="24"/>
        </w:rPr>
        <w:t>2. Kutsestandardid: maastikuehitaja, tase 4, 11-09042014-2.2/7k</w:t>
      </w:r>
    </w:p>
    <w:p w:rsidR="004D478C" w:rsidRPr="00230BDC" w:rsidRDefault="004D478C" w:rsidP="004D478C">
      <w:pPr>
        <w:pStyle w:val="Vahedeta"/>
        <w:rPr>
          <w:i/>
          <w:color w:val="0070C0"/>
          <w:sz w:val="24"/>
          <w:szCs w:val="24"/>
        </w:rPr>
      </w:pPr>
    </w:p>
    <w:p w:rsidR="004D478C" w:rsidRPr="00230BDC" w:rsidRDefault="008C5E76" w:rsidP="008C5E76">
      <w:pPr>
        <w:pStyle w:val="Vahedeta"/>
        <w:rPr>
          <w:b/>
          <w:sz w:val="24"/>
          <w:szCs w:val="24"/>
        </w:rPr>
      </w:pPr>
      <w:r w:rsidRPr="00230BDC">
        <w:rPr>
          <w:b/>
          <w:sz w:val="24"/>
          <w:szCs w:val="24"/>
        </w:rPr>
        <w:t xml:space="preserve">Õppe kogumaht ja õppe ülesehitus </w:t>
      </w:r>
    </w:p>
    <w:p w:rsidR="008C5E76" w:rsidRPr="00230BDC" w:rsidRDefault="008C5E76" w:rsidP="008C5E76">
      <w:pPr>
        <w:pStyle w:val="Vahedeta"/>
        <w:rPr>
          <w:sz w:val="24"/>
          <w:szCs w:val="24"/>
        </w:rPr>
      </w:pPr>
      <w:r w:rsidRPr="00230BDC">
        <w:rPr>
          <w:sz w:val="24"/>
          <w:szCs w:val="24"/>
        </w:rPr>
        <w:t xml:space="preserve">Õppe kogumaht on </w:t>
      </w:r>
      <w:r w:rsidR="002C52E7" w:rsidRPr="00230BDC">
        <w:rPr>
          <w:sz w:val="24"/>
          <w:szCs w:val="24"/>
        </w:rPr>
        <w:t>56</w:t>
      </w:r>
      <w:r w:rsidRPr="00230BDC">
        <w:rPr>
          <w:sz w:val="24"/>
          <w:szCs w:val="24"/>
        </w:rPr>
        <w:t xml:space="preserve"> </w:t>
      </w:r>
      <w:r w:rsidR="00356A8D" w:rsidRPr="00230BDC">
        <w:rPr>
          <w:sz w:val="24"/>
          <w:szCs w:val="24"/>
        </w:rPr>
        <w:t xml:space="preserve">akadeemilist </w:t>
      </w:r>
      <w:r w:rsidRPr="00230BDC">
        <w:rPr>
          <w:sz w:val="24"/>
          <w:szCs w:val="24"/>
        </w:rPr>
        <w:t xml:space="preserve">tundi, </w:t>
      </w:r>
      <w:r w:rsidR="00356A8D" w:rsidRPr="00230BDC">
        <w:rPr>
          <w:sz w:val="24"/>
          <w:szCs w:val="24"/>
        </w:rPr>
        <w:t>sellest auditoorse töö maht 16h ja praktilise töö maht 40h. Iseseisvat tööd ei ole planeeritud.</w:t>
      </w:r>
    </w:p>
    <w:p w:rsidR="00356A8D" w:rsidRPr="00230BDC" w:rsidRDefault="00356A8D" w:rsidP="008C5E76">
      <w:pPr>
        <w:pStyle w:val="Vahedeta"/>
        <w:rPr>
          <w:sz w:val="24"/>
          <w:szCs w:val="24"/>
        </w:rPr>
      </w:pPr>
    </w:p>
    <w:p w:rsidR="008C5E76" w:rsidRPr="00230BDC" w:rsidRDefault="008C5E76" w:rsidP="008C5E76">
      <w:pPr>
        <w:pStyle w:val="Vahedeta"/>
        <w:rPr>
          <w:b/>
          <w:sz w:val="24"/>
          <w:szCs w:val="24"/>
        </w:rPr>
      </w:pPr>
      <w:r w:rsidRPr="00230BDC">
        <w:rPr>
          <w:b/>
          <w:sz w:val="24"/>
          <w:szCs w:val="24"/>
        </w:rPr>
        <w:t>Sihtgrupp ja õppe alustamise tingimused</w:t>
      </w:r>
    </w:p>
    <w:p w:rsidR="00C85C0C" w:rsidRPr="00230BDC" w:rsidRDefault="00C85C0C" w:rsidP="00C85C0C">
      <w:pPr>
        <w:pStyle w:val="Vahedeta"/>
        <w:rPr>
          <w:sz w:val="24"/>
          <w:szCs w:val="24"/>
        </w:rPr>
      </w:pPr>
      <w:r w:rsidRPr="00230BDC">
        <w:rPr>
          <w:sz w:val="24"/>
          <w:szCs w:val="24"/>
          <w:u w:val="single"/>
        </w:rPr>
        <w:t>Sihtgrupp:</w:t>
      </w:r>
      <w:r w:rsidRPr="00230BDC">
        <w:rPr>
          <w:sz w:val="24"/>
          <w:szCs w:val="24"/>
        </w:rPr>
        <w:t xml:space="preserve">  koolituse sihtgrupiks on erialase hariduseta või aegunud oskustega tööealine elanikkond</w:t>
      </w:r>
    </w:p>
    <w:p w:rsidR="00C85C0C" w:rsidRPr="00230BDC" w:rsidRDefault="00C85C0C" w:rsidP="00C85C0C">
      <w:pPr>
        <w:pStyle w:val="Vahedeta"/>
        <w:rPr>
          <w:sz w:val="24"/>
          <w:szCs w:val="24"/>
        </w:rPr>
      </w:pPr>
      <w:r w:rsidRPr="00230BDC">
        <w:rPr>
          <w:sz w:val="24"/>
          <w:szCs w:val="24"/>
          <w:u w:val="single"/>
        </w:rPr>
        <w:t>Õppegrupi suurus</w:t>
      </w:r>
      <w:r w:rsidRPr="00230BDC">
        <w:rPr>
          <w:sz w:val="24"/>
          <w:szCs w:val="24"/>
        </w:rPr>
        <w:t xml:space="preserve">: Õppegrupi maksimaalne suurus on 8 inimest </w:t>
      </w:r>
    </w:p>
    <w:p w:rsidR="00C85C0C" w:rsidRPr="00230BDC" w:rsidRDefault="00C85C0C" w:rsidP="00C85C0C">
      <w:pPr>
        <w:pStyle w:val="Vahedeta"/>
        <w:rPr>
          <w:sz w:val="24"/>
          <w:szCs w:val="24"/>
        </w:rPr>
      </w:pPr>
      <w:r w:rsidRPr="00230BDC">
        <w:rPr>
          <w:sz w:val="24"/>
          <w:szCs w:val="24"/>
          <w:u w:val="single"/>
        </w:rPr>
        <w:t>Õppe alustamise tingimused</w:t>
      </w:r>
      <w:r w:rsidRPr="00230BDC">
        <w:rPr>
          <w:sz w:val="24"/>
          <w:szCs w:val="24"/>
        </w:rPr>
        <w:t xml:space="preserve"> :  kuulumine sihtgruppi</w:t>
      </w:r>
    </w:p>
    <w:p w:rsidR="006A5614" w:rsidRPr="00230BDC" w:rsidRDefault="006A5614" w:rsidP="008C5E76">
      <w:pPr>
        <w:pStyle w:val="Vahedeta"/>
        <w:rPr>
          <w:sz w:val="24"/>
          <w:szCs w:val="24"/>
        </w:rPr>
      </w:pPr>
    </w:p>
    <w:p w:rsidR="008C5E76" w:rsidRPr="00230BDC" w:rsidRDefault="008C5E76" w:rsidP="008C5E76">
      <w:pPr>
        <w:pStyle w:val="Vahedeta"/>
        <w:rPr>
          <w:b/>
          <w:sz w:val="24"/>
          <w:szCs w:val="24"/>
        </w:rPr>
      </w:pPr>
      <w:r w:rsidRPr="00230BDC">
        <w:rPr>
          <w:b/>
          <w:sz w:val="24"/>
          <w:szCs w:val="24"/>
        </w:rPr>
        <w:t>Eesmärk</w:t>
      </w:r>
    </w:p>
    <w:p w:rsidR="00F43704" w:rsidRPr="00230BDC" w:rsidRDefault="00F43704" w:rsidP="008C5E76">
      <w:pPr>
        <w:pStyle w:val="Vahedeta"/>
        <w:rPr>
          <w:sz w:val="24"/>
          <w:szCs w:val="24"/>
        </w:rPr>
      </w:pPr>
      <w:r w:rsidRPr="00230BDC">
        <w:rPr>
          <w:rFonts w:eastAsia="Times New Roman" w:cs="Times New Roman"/>
          <w:bCs/>
          <w:color w:val="000000"/>
          <w:sz w:val="24"/>
          <w:szCs w:val="24"/>
        </w:rPr>
        <w:t xml:space="preserve">Kursuse eesmärgiks on anda ettevõtjatele ja oskustöölistele </w:t>
      </w:r>
      <w:r w:rsidRPr="00230BDC">
        <w:rPr>
          <w:bCs/>
          <w:sz w:val="24"/>
          <w:szCs w:val="24"/>
        </w:rPr>
        <w:t>teoreetilisi ja praktilisi teadmisi e</w:t>
      </w:r>
      <w:r w:rsidRPr="00230BDC">
        <w:rPr>
          <w:sz w:val="24"/>
          <w:szCs w:val="24"/>
        </w:rPr>
        <w:t>namlevinud puidust</w:t>
      </w:r>
      <w:r w:rsidRPr="00230BDC">
        <w:rPr>
          <w:color w:val="FF0000"/>
          <w:sz w:val="24"/>
          <w:szCs w:val="24"/>
        </w:rPr>
        <w:t xml:space="preserve"> </w:t>
      </w:r>
      <w:r w:rsidRPr="00230BDC">
        <w:rPr>
          <w:sz w:val="24"/>
          <w:szCs w:val="24"/>
        </w:rPr>
        <w:t xml:space="preserve">väikevormide (palkidest lauad ja pingid, puukuurid, paviljonid, katusealused, kaevuümbrised, loodusesse sobivad väikevormid: viidad, stendid) </w:t>
      </w:r>
      <w:r w:rsidRPr="00230BDC">
        <w:rPr>
          <w:bCs/>
          <w:sz w:val="24"/>
          <w:szCs w:val="24"/>
        </w:rPr>
        <w:t>käsitsi</w:t>
      </w:r>
      <w:r w:rsidRPr="00230BDC">
        <w:rPr>
          <w:sz w:val="24"/>
          <w:szCs w:val="24"/>
        </w:rPr>
        <w:t xml:space="preserve"> ehitusest.</w:t>
      </w:r>
    </w:p>
    <w:p w:rsidR="00D1734E" w:rsidRPr="00230BDC" w:rsidRDefault="00F43704" w:rsidP="008C5E76">
      <w:pPr>
        <w:pStyle w:val="Vahedeta"/>
        <w:rPr>
          <w:b/>
          <w:sz w:val="24"/>
          <w:szCs w:val="24"/>
        </w:rPr>
      </w:pPr>
      <w:r w:rsidRPr="00230BDC">
        <w:rPr>
          <w:sz w:val="24"/>
          <w:szCs w:val="24"/>
        </w:rPr>
        <w:t xml:space="preserve"> Kursuse käigus omandatakse tööalaseid osaoskusi ja parandatakse tööpädevust.</w:t>
      </w:r>
    </w:p>
    <w:p w:rsidR="008C5E76" w:rsidRPr="00230BDC" w:rsidRDefault="008C5E76" w:rsidP="008C5E76">
      <w:pPr>
        <w:pStyle w:val="Vahedeta"/>
        <w:rPr>
          <w:sz w:val="24"/>
          <w:szCs w:val="24"/>
        </w:rPr>
      </w:pPr>
    </w:p>
    <w:p w:rsidR="008C5E76" w:rsidRPr="00230BDC" w:rsidRDefault="008C5E76" w:rsidP="00234217">
      <w:pPr>
        <w:pStyle w:val="Vahedeta"/>
        <w:rPr>
          <w:bCs/>
          <w:i/>
          <w:color w:val="0070C0"/>
          <w:sz w:val="24"/>
          <w:szCs w:val="24"/>
        </w:rPr>
      </w:pPr>
      <w:r w:rsidRPr="00230BDC">
        <w:rPr>
          <w:b/>
          <w:sz w:val="24"/>
          <w:szCs w:val="24"/>
        </w:rPr>
        <w:t>Õpiväljundid</w:t>
      </w:r>
    </w:p>
    <w:p w:rsidR="00234217" w:rsidRPr="00230BDC" w:rsidRDefault="00234217" w:rsidP="00234217">
      <w:pPr>
        <w:pStyle w:val="Vahedeta"/>
        <w:ind w:left="142"/>
        <w:rPr>
          <w:sz w:val="24"/>
          <w:szCs w:val="24"/>
        </w:rPr>
      </w:pPr>
      <w:r w:rsidRPr="00230BDC">
        <w:rPr>
          <w:sz w:val="24"/>
          <w:szCs w:val="24"/>
        </w:rPr>
        <w:t>Kursuse lõpetanu:</w:t>
      </w:r>
    </w:p>
    <w:p w:rsidR="00234217" w:rsidRPr="00230BDC" w:rsidRDefault="00234217" w:rsidP="00234217">
      <w:pPr>
        <w:pStyle w:val="Vahedeta"/>
        <w:numPr>
          <w:ilvl w:val="0"/>
          <w:numId w:val="10"/>
        </w:numPr>
        <w:rPr>
          <w:sz w:val="24"/>
          <w:szCs w:val="24"/>
        </w:rPr>
      </w:pPr>
      <w:r w:rsidRPr="00230BDC">
        <w:rPr>
          <w:sz w:val="24"/>
          <w:szCs w:val="24"/>
        </w:rPr>
        <w:t>tunneb massiivpuidust ehitamise spetsiifikat, puitdetailide kinnitusmaterjale, -viise ja –vahendeid ning valib sobivad töövahendid ja materjalid, mida kasutab ergonoomiliselt ja ohutult</w:t>
      </w:r>
    </w:p>
    <w:p w:rsidR="00234217" w:rsidRPr="00230BDC" w:rsidRDefault="00234217" w:rsidP="00234217">
      <w:pPr>
        <w:pStyle w:val="Vahedeta"/>
        <w:numPr>
          <w:ilvl w:val="0"/>
          <w:numId w:val="10"/>
        </w:numPr>
        <w:rPr>
          <w:sz w:val="24"/>
          <w:szCs w:val="24"/>
        </w:rPr>
      </w:pPr>
      <w:r w:rsidRPr="00230BDC">
        <w:rPr>
          <w:sz w:val="24"/>
          <w:szCs w:val="24"/>
        </w:rPr>
        <w:t>valmistab ette tööplatsi</w:t>
      </w:r>
    </w:p>
    <w:p w:rsidR="00234217" w:rsidRPr="00230BDC" w:rsidRDefault="00234217" w:rsidP="00234217">
      <w:pPr>
        <w:pStyle w:val="Vahedeta"/>
        <w:numPr>
          <w:ilvl w:val="0"/>
          <w:numId w:val="10"/>
        </w:numPr>
        <w:rPr>
          <w:sz w:val="24"/>
          <w:szCs w:val="24"/>
        </w:rPr>
      </w:pPr>
      <w:r w:rsidRPr="00230BDC">
        <w:rPr>
          <w:sz w:val="24"/>
          <w:szCs w:val="24"/>
        </w:rPr>
        <w:lastRenderedPageBreak/>
        <w:t>tunneb traditsioonilisse külamaastikku sobivaid ehituslahendusi – sh materjalid, nurgaseotised jm</w:t>
      </w:r>
    </w:p>
    <w:p w:rsidR="00234217" w:rsidRPr="00230BDC" w:rsidRDefault="00234217" w:rsidP="00234217">
      <w:pPr>
        <w:pStyle w:val="Loendilik"/>
        <w:numPr>
          <w:ilvl w:val="0"/>
          <w:numId w:val="10"/>
        </w:numPr>
        <w:suppressAutoHyphens/>
        <w:spacing w:after="200" w:line="276" w:lineRule="auto"/>
        <w:rPr>
          <w:sz w:val="24"/>
          <w:szCs w:val="24"/>
        </w:rPr>
      </w:pPr>
      <w:r w:rsidRPr="00230BDC">
        <w:rPr>
          <w:sz w:val="24"/>
          <w:szCs w:val="24"/>
        </w:rPr>
        <w:t xml:space="preserve">ehitab ja paigaldab erinevaid puitmaterjalist tarindeid, </w:t>
      </w:r>
      <w:proofErr w:type="spellStart"/>
      <w:r w:rsidRPr="00230BDC">
        <w:rPr>
          <w:sz w:val="24"/>
          <w:szCs w:val="24"/>
        </w:rPr>
        <w:t>rõhtpalkseina</w:t>
      </w:r>
      <w:proofErr w:type="spellEnd"/>
      <w:r w:rsidRPr="00230BDC">
        <w:rPr>
          <w:sz w:val="24"/>
          <w:szCs w:val="24"/>
        </w:rPr>
        <w:t xml:space="preserve"> nurgaseotisi; </w:t>
      </w:r>
    </w:p>
    <w:p w:rsidR="00234217" w:rsidRPr="00230BDC" w:rsidRDefault="00234217" w:rsidP="00234217">
      <w:pPr>
        <w:pStyle w:val="Loendilik"/>
        <w:suppressAutoHyphens/>
        <w:spacing w:after="0" w:line="240" w:lineRule="auto"/>
        <w:rPr>
          <w:sz w:val="24"/>
          <w:szCs w:val="24"/>
        </w:rPr>
      </w:pPr>
      <w:r w:rsidRPr="00230BDC">
        <w:rPr>
          <w:sz w:val="24"/>
          <w:szCs w:val="24"/>
        </w:rPr>
        <w:t xml:space="preserve">valmistab prussidest (saematerjalist) karkassi erinevaid nurkseotisi ning tunneb erinevaid </w:t>
      </w:r>
      <w:proofErr w:type="spellStart"/>
      <w:r w:rsidRPr="00230BDC">
        <w:rPr>
          <w:sz w:val="24"/>
          <w:szCs w:val="24"/>
        </w:rPr>
        <w:t>rõhtpalkseina</w:t>
      </w:r>
      <w:proofErr w:type="spellEnd"/>
      <w:r w:rsidRPr="00230BDC">
        <w:rPr>
          <w:sz w:val="24"/>
          <w:szCs w:val="24"/>
        </w:rPr>
        <w:t xml:space="preserve"> nurgaseotis ja oskab ühte neist </w:t>
      </w:r>
    </w:p>
    <w:p w:rsidR="00234217" w:rsidRPr="00230BDC" w:rsidRDefault="00234217" w:rsidP="00234217">
      <w:pPr>
        <w:pStyle w:val="Vahedeta"/>
        <w:numPr>
          <w:ilvl w:val="0"/>
          <w:numId w:val="10"/>
        </w:numPr>
        <w:rPr>
          <w:sz w:val="24"/>
          <w:szCs w:val="24"/>
        </w:rPr>
      </w:pPr>
      <w:r w:rsidRPr="00230BDC">
        <w:rPr>
          <w:sz w:val="24"/>
          <w:szCs w:val="24"/>
        </w:rPr>
        <w:t>ühendab prusse/palke ehitise vundamendiga</w:t>
      </w:r>
    </w:p>
    <w:p w:rsidR="008C5E76" w:rsidRPr="007D0091" w:rsidRDefault="00234217" w:rsidP="008C5E76">
      <w:pPr>
        <w:pStyle w:val="Vahedeta"/>
        <w:numPr>
          <w:ilvl w:val="0"/>
          <w:numId w:val="10"/>
        </w:numPr>
        <w:rPr>
          <w:sz w:val="24"/>
          <w:szCs w:val="24"/>
        </w:rPr>
      </w:pPr>
      <w:r w:rsidRPr="00230BDC">
        <w:rPr>
          <w:sz w:val="24"/>
          <w:szCs w:val="24"/>
        </w:rPr>
        <w:t>mõistab majanduse olemust ja majanduskeskkonna toimimist ning oma õigusi ja kohustusi töökeskkonnas toimimisel.</w:t>
      </w:r>
    </w:p>
    <w:p w:rsidR="008C5E76" w:rsidRPr="00230BDC" w:rsidRDefault="008C5E76" w:rsidP="008C5E76">
      <w:pPr>
        <w:pStyle w:val="Vahedeta"/>
        <w:rPr>
          <w:sz w:val="24"/>
          <w:szCs w:val="24"/>
        </w:rPr>
      </w:pPr>
    </w:p>
    <w:p w:rsidR="008C0E4C" w:rsidRPr="00230BDC" w:rsidRDefault="008C5E76" w:rsidP="00234217">
      <w:pPr>
        <w:autoSpaceDE w:val="0"/>
        <w:rPr>
          <w:sz w:val="24"/>
          <w:szCs w:val="24"/>
        </w:rPr>
      </w:pPr>
      <w:r w:rsidRPr="00230BDC">
        <w:rPr>
          <w:b/>
          <w:sz w:val="24"/>
          <w:szCs w:val="24"/>
        </w:rPr>
        <w:t xml:space="preserve">Õppesisu: </w:t>
      </w:r>
      <w:r w:rsidRPr="00230BDC">
        <w:rPr>
          <w:sz w:val="24"/>
          <w:szCs w:val="24"/>
        </w:rPr>
        <w:t xml:space="preserve"> </w:t>
      </w:r>
    </w:p>
    <w:p w:rsidR="00B71925" w:rsidRPr="00230BDC" w:rsidRDefault="00B71925" w:rsidP="00B71925">
      <w:pPr>
        <w:autoSpaceDE w:val="0"/>
        <w:rPr>
          <w:bCs/>
          <w:sz w:val="24"/>
          <w:szCs w:val="24"/>
        </w:rPr>
      </w:pPr>
      <w:r w:rsidRPr="00230BDC">
        <w:rPr>
          <w:bCs/>
          <w:sz w:val="24"/>
          <w:szCs w:val="24"/>
          <w:u w:val="single"/>
        </w:rPr>
        <w:t>A : Käsitletavad põhiteemad</w:t>
      </w:r>
      <w:r w:rsidRPr="00230BDC">
        <w:rPr>
          <w:bCs/>
          <w:sz w:val="24"/>
          <w:szCs w:val="24"/>
        </w:rPr>
        <w:t>:</w:t>
      </w:r>
    </w:p>
    <w:p w:rsidR="00B71925" w:rsidRPr="00230BDC" w:rsidRDefault="00B71925" w:rsidP="00B71925">
      <w:pPr>
        <w:pStyle w:val="Vahedeta"/>
        <w:rPr>
          <w:sz w:val="24"/>
          <w:szCs w:val="24"/>
        </w:rPr>
      </w:pPr>
      <w:r w:rsidRPr="00230BDC">
        <w:rPr>
          <w:sz w:val="24"/>
          <w:szCs w:val="24"/>
        </w:rPr>
        <w:t>1. Tööseadusandlus  6h</w:t>
      </w:r>
    </w:p>
    <w:p w:rsidR="00B71925" w:rsidRPr="00230BDC" w:rsidRDefault="00B71925" w:rsidP="00B71925">
      <w:pPr>
        <w:pStyle w:val="Vahedeta"/>
        <w:rPr>
          <w:sz w:val="24"/>
          <w:szCs w:val="24"/>
        </w:rPr>
      </w:pPr>
      <w:r w:rsidRPr="00230BDC">
        <w:rPr>
          <w:sz w:val="24"/>
          <w:szCs w:val="24"/>
        </w:rPr>
        <w:t>- Tööõigus</w:t>
      </w:r>
    </w:p>
    <w:p w:rsidR="00B71925" w:rsidRPr="00230BDC" w:rsidRDefault="00B71925" w:rsidP="00B71925">
      <w:pPr>
        <w:pStyle w:val="Vahedeta"/>
        <w:rPr>
          <w:sz w:val="24"/>
          <w:szCs w:val="24"/>
        </w:rPr>
      </w:pPr>
      <w:r w:rsidRPr="00230BDC">
        <w:rPr>
          <w:sz w:val="24"/>
          <w:szCs w:val="24"/>
        </w:rPr>
        <w:t>- Lepingute tüübid (</w:t>
      </w:r>
      <w:proofErr w:type="spellStart"/>
      <w:r w:rsidRPr="00230BDC">
        <w:rPr>
          <w:sz w:val="24"/>
          <w:szCs w:val="24"/>
        </w:rPr>
        <w:t>s.h.töövõtuleping</w:t>
      </w:r>
      <w:proofErr w:type="spellEnd"/>
      <w:r w:rsidRPr="00230BDC">
        <w:rPr>
          <w:sz w:val="24"/>
          <w:szCs w:val="24"/>
        </w:rPr>
        <w:t>), nende sõlmimine, poolte õigused ja kohustused</w:t>
      </w:r>
    </w:p>
    <w:p w:rsidR="00B71925" w:rsidRPr="00230BDC" w:rsidRDefault="00B71925" w:rsidP="00B71925">
      <w:pPr>
        <w:pStyle w:val="Vahedeta"/>
        <w:rPr>
          <w:sz w:val="24"/>
          <w:szCs w:val="24"/>
        </w:rPr>
      </w:pPr>
      <w:r w:rsidRPr="00230BDC">
        <w:rPr>
          <w:sz w:val="24"/>
          <w:szCs w:val="24"/>
        </w:rPr>
        <w:t>- Tööaeg, puhkeaeg ja puhkus</w:t>
      </w:r>
    </w:p>
    <w:p w:rsidR="00B71925" w:rsidRPr="00230BDC" w:rsidRDefault="00B71925" w:rsidP="008C0E4C">
      <w:pPr>
        <w:pStyle w:val="Vahedeta"/>
        <w:ind w:left="142" w:hanging="142"/>
        <w:rPr>
          <w:sz w:val="24"/>
          <w:szCs w:val="24"/>
        </w:rPr>
      </w:pPr>
      <w:r w:rsidRPr="00230BDC">
        <w:rPr>
          <w:sz w:val="24"/>
          <w:szCs w:val="24"/>
        </w:rPr>
        <w:t xml:space="preserve">- Töötervishoiu ja tööohutusalane korraldus ettevõttes (s.h. tööandja ja töötajate peamised õigused </w:t>
      </w:r>
      <w:r w:rsidR="008C0E4C" w:rsidRPr="00230BDC">
        <w:rPr>
          <w:sz w:val="24"/>
          <w:szCs w:val="24"/>
        </w:rPr>
        <w:t xml:space="preserve">  </w:t>
      </w:r>
      <w:r w:rsidRPr="00230BDC">
        <w:rPr>
          <w:sz w:val="24"/>
          <w:szCs w:val="24"/>
        </w:rPr>
        <w:t>ja kohustused ohutu töökeskkonna tagamisel).</w:t>
      </w:r>
    </w:p>
    <w:p w:rsidR="00B71925" w:rsidRPr="00230BDC" w:rsidRDefault="00B71925" w:rsidP="00B71925">
      <w:pPr>
        <w:pStyle w:val="Vahedeta"/>
        <w:rPr>
          <w:sz w:val="24"/>
          <w:szCs w:val="24"/>
        </w:rPr>
      </w:pPr>
    </w:p>
    <w:p w:rsidR="00B71925" w:rsidRPr="00230BDC" w:rsidRDefault="00B71925" w:rsidP="008C0E4C">
      <w:pPr>
        <w:pStyle w:val="Vahedeta"/>
        <w:rPr>
          <w:sz w:val="24"/>
          <w:szCs w:val="24"/>
        </w:rPr>
      </w:pPr>
      <w:r w:rsidRPr="00230BDC">
        <w:rPr>
          <w:sz w:val="24"/>
          <w:szCs w:val="24"/>
        </w:rPr>
        <w:t>2. Ettevõtluse põhialused 10 h</w:t>
      </w:r>
    </w:p>
    <w:p w:rsidR="00B71925" w:rsidRPr="00230BDC" w:rsidRDefault="001A14FC" w:rsidP="008C0E4C">
      <w:pPr>
        <w:pStyle w:val="Vahedeta"/>
        <w:rPr>
          <w:sz w:val="24"/>
          <w:szCs w:val="24"/>
        </w:rPr>
      </w:pPr>
      <w:r w:rsidRPr="00230BDC">
        <w:rPr>
          <w:sz w:val="24"/>
          <w:szCs w:val="24"/>
        </w:rPr>
        <w:t xml:space="preserve"> </w:t>
      </w:r>
      <w:r w:rsidR="00B71925" w:rsidRPr="00230BDC">
        <w:rPr>
          <w:sz w:val="24"/>
          <w:szCs w:val="24"/>
        </w:rPr>
        <w:t>- Ettevõtluse olemus, arengutendentsid Eestis</w:t>
      </w:r>
    </w:p>
    <w:p w:rsidR="00B71925" w:rsidRPr="00230BDC" w:rsidRDefault="001A14FC" w:rsidP="008C0E4C">
      <w:pPr>
        <w:pStyle w:val="Vahedeta"/>
        <w:rPr>
          <w:sz w:val="24"/>
          <w:szCs w:val="24"/>
        </w:rPr>
      </w:pPr>
      <w:r w:rsidRPr="00230BDC">
        <w:rPr>
          <w:sz w:val="24"/>
          <w:szCs w:val="24"/>
        </w:rPr>
        <w:t xml:space="preserve"> </w:t>
      </w:r>
      <w:r w:rsidR="00B71925" w:rsidRPr="00230BDC">
        <w:rPr>
          <w:sz w:val="24"/>
          <w:szCs w:val="24"/>
        </w:rPr>
        <w:t>- Ettevõtluskeskkonda mõjutavad tegurid.</w:t>
      </w:r>
    </w:p>
    <w:p w:rsidR="00B71925" w:rsidRPr="00230BDC" w:rsidRDefault="001A14FC" w:rsidP="008C0E4C">
      <w:pPr>
        <w:pStyle w:val="Vahedeta"/>
        <w:rPr>
          <w:sz w:val="24"/>
          <w:szCs w:val="24"/>
        </w:rPr>
      </w:pPr>
      <w:r w:rsidRPr="00230BDC">
        <w:rPr>
          <w:sz w:val="24"/>
          <w:szCs w:val="24"/>
        </w:rPr>
        <w:t xml:space="preserve"> </w:t>
      </w:r>
      <w:r w:rsidR="00B71925" w:rsidRPr="00230BDC">
        <w:rPr>
          <w:sz w:val="24"/>
          <w:szCs w:val="24"/>
        </w:rPr>
        <w:t>- Väikeettevõtluse roll ja põhimõtted majanduses. Vastutustundliku ettevõtluse põhimõtted.</w:t>
      </w:r>
    </w:p>
    <w:p w:rsidR="00B71925" w:rsidRPr="00230BDC" w:rsidRDefault="00B71925" w:rsidP="008C0E4C">
      <w:pPr>
        <w:pStyle w:val="Vahedeta"/>
        <w:rPr>
          <w:sz w:val="24"/>
          <w:szCs w:val="24"/>
        </w:rPr>
      </w:pPr>
      <w:r w:rsidRPr="00230BDC">
        <w:rPr>
          <w:sz w:val="24"/>
          <w:szCs w:val="24"/>
        </w:rPr>
        <w:t xml:space="preserve"> - Väikeettevõtjaks kujunemise motiivid ja tõukejõud. Ettevõtlusriskid</w:t>
      </w:r>
    </w:p>
    <w:p w:rsidR="00B71925" w:rsidRPr="00230BDC" w:rsidRDefault="00B71925" w:rsidP="008C0E4C">
      <w:pPr>
        <w:pStyle w:val="Vahedeta"/>
        <w:rPr>
          <w:sz w:val="24"/>
          <w:szCs w:val="24"/>
        </w:rPr>
      </w:pPr>
      <w:r w:rsidRPr="00230BDC">
        <w:rPr>
          <w:sz w:val="24"/>
          <w:szCs w:val="24"/>
        </w:rPr>
        <w:t xml:space="preserve"> - Ettevõtluse juriidilised vormid (FIE, OÜ, pereettevõte) ja nende erisustest. Ettevõtte asutamise eelsed toimingud.</w:t>
      </w:r>
    </w:p>
    <w:p w:rsidR="00B71925" w:rsidRPr="00230BDC" w:rsidRDefault="00B71925" w:rsidP="008C0E4C">
      <w:pPr>
        <w:pStyle w:val="Vahedeta"/>
        <w:rPr>
          <w:sz w:val="24"/>
          <w:szCs w:val="24"/>
        </w:rPr>
      </w:pPr>
    </w:p>
    <w:p w:rsidR="00B71925" w:rsidRPr="00230BDC" w:rsidRDefault="00B71925" w:rsidP="008C0E4C">
      <w:pPr>
        <w:pStyle w:val="Vahedeta"/>
        <w:rPr>
          <w:sz w:val="24"/>
          <w:szCs w:val="24"/>
        </w:rPr>
      </w:pPr>
      <w:r w:rsidRPr="00230BDC">
        <w:rPr>
          <w:sz w:val="24"/>
          <w:szCs w:val="24"/>
          <w:u w:val="single"/>
        </w:rPr>
        <w:t>B: Praktiline töö</w:t>
      </w:r>
      <w:r w:rsidRPr="00230BDC">
        <w:rPr>
          <w:sz w:val="24"/>
          <w:szCs w:val="24"/>
        </w:rPr>
        <w:t xml:space="preserve">  40h</w:t>
      </w:r>
    </w:p>
    <w:p w:rsidR="00326723" w:rsidRPr="00230BDC" w:rsidRDefault="00B71925" w:rsidP="008C0E4C">
      <w:pPr>
        <w:pStyle w:val="Vahedeta"/>
        <w:rPr>
          <w:sz w:val="24"/>
          <w:szCs w:val="24"/>
        </w:rPr>
      </w:pPr>
      <w:r w:rsidRPr="00230BDC">
        <w:rPr>
          <w:sz w:val="24"/>
          <w:szCs w:val="24"/>
        </w:rPr>
        <w:t xml:space="preserve">Iga praktiline tegevus algab õpetajapoolse teema sissejuhatusega ja praktiliste võtete demonstreerimisega koos tööohutusnõuete </w:t>
      </w:r>
      <w:r w:rsidR="008942D7" w:rsidRPr="00230BDC">
        <w:rPr>
          <w:sz w:val="24"/>
          <w:szCs w:val="24"/>
        </w:rPr>
        <w:t>selgitamisega.</w:t>
      </w:r>
      <w:r w:rsidR="001A14FC" w:rsidRPr="00230BDC">
        <w:rPr>
          <w:sz w:val="24"/>
          <w:szCs w:val="24"/>
        </w:rPr>
        <w:t xml:space="preserve"> Alljärgnevalt on kü</w:t>
      </w:r>
      <w:r w:rsidR="00326723" w:rsidRPr="00230BDC">
        <w:rPr>
          <w:sz w:val="24"/>
          <w:szCs w:val="24"/>
        </w:rPr>
        <w:t xml:space="preserve">ll ära toodud õppe teoreetilised teemad, kuid need on tihedalt seotud praktilise õppega ja kuuluvad jooksva tegevusega ühte. </w:t>
      </w:r>
    </w:p>
    <w:p w:rsidR="00B71925" w:rsidRPr="00230BDC" w:rsidRDefault="008942D7" w:rsidP="008C0E4C">
      <w:pPr>
        <w:pStyle w:val="Vahedeta"/>
        <w:rPr>
          <w:sz w:val="24"/>
          <w:szCs w:val="24"/>
          <w:lang w:eastAsia="et-EE"/>
        </w:rPr>
      </w:pPr>
      <w:r w:rsidRPr="00230BDC">
        <w:rPr>
          <w:sz w:val="24"/>
          <w:szCs w:val="24"/>
          <w:lang w:eastAsia="et-EE"/>
        </w:rPr>
        <w:t>Praktiliste tegevuste teemad:</w:t>
      </w:r>
      <w:r w:rsidR="00B71925" w:rsidRPr="00230BDC">
        <w:rPr>
          <w:sz w:val="24"/>
          <w:szCs w:val="24"/>
          <w:lang w:eastAsia="et-EE"/>
        </w:rPr>
        <w:t xml:space="preserve"> </w:t>
      </w:r>
    </w:p>
    <w:p w:rsidR="00B71925" w:rsidRPr="00230BDC" w:rsidRDefault="00B71925" w:rsidP="008C0E4C">
      <w:pPr>
        <w:pStyle w:val="Vahedeta"/>
        <w:rPr>
          <w:rFonts w:eastAsia="Times New Roman" w:cs="Times New Roman"/>
          <w:sz w:val="24"/>
          <w:szCs w:val="24"/>
        </w:rPr>
      </w:pPr>
      <w:r w:rsidRPr="00230BDC">
        <w:rPr>
          <w:rFonts w:eastAsia="Times New Roman" w:cs="Times New Roman"/>
          <w:sz w:val="24"/>
          <w:szCs w:val="24"/>
        </w:rPr>
        <w:t>-  Ülevaade Eesti traditsioonilisest puitehitusest</w:t>
      </w:r>
      <w:r w:rsidR="008942D7" w:rsidRPr="00230BDC">
        <w:rPr>
          <w:rFonts w:eastAsia="Times New Roman" w:cs="Times New Roman"/>
          <w:sz w:val="24"/>
          <w:szCs w:val="24"/>
        </w:rPr>
        <w:t xml:space="preserve"> ja nende kasutusvõimalustest (lühifilm 5 min)</w:t>
      </w:r>
    </w:p>
    <w:p w:rsidR="00B71925" w:rsidRPr="00230BDC" w:rsidRDefault="00B71925" w:rsidP="008C0E4C">
      <w:pPr>
        <w:pStyle w:val="Vahedeta"/>
        <w:rPr>
          <w:rFonts w:eastAsia="Times New Roman" w:cs="Times New Roman"/>
          <w:sz w:val="24"/>
          <w:szCs w:val="24"/>
        </w:rPr>
      </w:pPr>
      <w:r w:rsidRPr="00230BDC">
        <w:rPr>
          <w:rFonts w:eastAsia="Times New Roman" w:cs="Times New Roman"/>
          <w:sz w:val="24"/>
          <w:szCs w:val="24"/>
        </w:rPr>
        <w:t>-Tööohutusnõuded</w:t>
      </w:r>
      <w:r w:rsidR="00F758F3" w:rsidRPr="00230BDC">
        <w:rPr>
          <w:rFonts w:eastAsia="Times New Roman" w:cs="Times New Roman"/>
          <w:sz w:val="24"/>
          <w:szCs w:val="24"/>
        </w:rPr>
        <w:t>:</w:t>
      </w:r>
      <w:r w:rsidRPr="00230BDC">
        <w:rPr>
          <w:rFonts w:eastAsia="Times New Roman" w:cs="Times New Roman"/>
          <w:sz w:val="24"/>
          <w:szCs w:val="24"/>
        </w:rPr>
        <w:t xml:space="preserve"> kasutatavate seadmete ja masinate tutvustus ja ohutute töövõtete selgitamine. </w:t>
      </w:r>
    </w:p>
    <w:p w:rsidR="00B71925" w:rsidRPr="00230BDC" w:rsidRDefault="00B71925" w:rsidP="008C0E4C">
      <w:pPr>
        <w:pStyle w:val="Vahedeta"/>
        <w:rPr>
          <w:rFonts w:eastAsia="Times New Roman" w:cs="Times New Roman"/>
          <w:sz w:val="24"/>
          <w:szCs w:val="24"/>
        </w:rPr>
      </w:pPr>
      <w:r w:rsidRPr="00230BDC">
        <w:rPr>
          <w:rFonts w:eastAsia="Times New Roman" w:cs="Times New Roman"/>
          <w:sz w:val="24"/>
          <w:szCs w:val="24"/>
        </w:rPr>
        <w:t>-Kasutatav materjal</w:t>
      </w:r>
      <w:r w:rsidR="00F758F3" w:rsidRPr="00230BDC">
        <w:rPr>
          <w:rFonts w:eastAsia="Times New Roman" w:cs="Times New Roman"/>
          <w:sz w:val="24"/>
          <w:szCs w:val="24"/>
        </w:rPr>
        <w:t>:</w:t>
      </w:r>
      <w:r w:rsidRPr="00230BDC">
        <w:rPr>
          <w:rFonts w:eastAsia="Times New Roman" w:cs="Times New Roman"/>
          <w:sz w:val="24"/>
          <w:szCs w:val="24"/>
        </w:rPr>
        <w:t xml:space="preserve"> materjalivalik, koguste arvutamine ja tellimine.</w:t>
      </w:r>
    </w:p>
    <w:p w:rsidR="00B71925" w:rsidRPr="00230BDC" w:rsidRDefault="00B71925" w:rsidP="008C0E4C">
      <w:pPr>
        <w:pStyle w:val="Vahedeta"/>
        <w:rPr>
          <w:rFonts w:eastAsia="Times New Roman" w:cs="Times New Roman"/>
          <w:sz w:val="24"/>
          <w:szCs w:val="24"/>
        </w:rPr>
      </w:pPr>
      <w:r w:rsidRPr="00230BDC">
        <w:rPr>
          <w:rFonts w:eastAsia="Times New Roman" w:cs="Times New Roman"/>
          <w:sz w:val="24"/>
          <w:szCs w:val="24"/>
        </w:rPr>
        <w:t xml:space="preserve">-Põhilised tööoperatsioonid ümar- ja  saematerjalidest väikevormide ehitamisel: materjali </w:t>
      </w:r>
      <w:proofErr w:type="spellStart"/>
      <w:r w:rsidRPr="00230BDC">
        <w:rPr>
          <w:rFonts w:eastAsia="Times New Roman" w:cs="Times New Roman"/>
          <w:sz w:val="24"/>
          <w:szCs w:val="24"/>
        </w:rPr>
        <w:t>mõõtulõikamine</w:t>
      </w:r>
      <w:proofErr w:type="spellEnd"/>
      <w:r w:rsidRPr="00230BDC">
        <w:rPr>
          <w:rFonts w:eastAsia="Times New Roman" w:cs="Times New Roman"/>
          <w:sz w:val="24"/>
          <w:szCs w:val="24"/>
        </w:rPr>
        <w:t xml:space="preserve">, hööveldamine, tappimine, puurimine jms. </w:t>
      </w:r>
    </w:p>
    <w:p w:rsidR="00B71925" w:rsidRPr="00230BDC" w:rsidRDefault="00B71925" w:rsidP="008C0E4C">
      <w:pPr>
        <w:pStyle w:val="Vahedeta"/>
        <w:rPr>
          <w:rFonts w:eastAsia="Times New Roman" w:cs="Times New Roman"/>
          <w:sz w:val="24"/>
          <w:szCs w:val="24"/>
        </w:rPr>
      </w:pPr>
      <w:r w:rsidRPr="00230BDC">
        <w:rPr>
          <w:rFonts w:eastAsia="Times New Roman" w:cs="Times New Roman"/>
          <w:sz w:val="24"/>
          <w:szCs w:val="24"/>
        </w:rPr>
        <w:t>-Väikevormide montaaž ja viimistlemine: aluspinnas ja vundamendid, aluspinna loodimine, väikevormide sidumine aluspinnase või vundamendiga, montaaž (sh vajadusel katuse paigaldamine) ja viimistlemine.</w:t>
      </w:r>
    </w:p>
    <w:p w:rsidR="00B71925" w:rsidRPr="00230BDC" w:rsidRDefault="00B71925" w:rsidP="008C0E4C">
      <w:pPr>
        <w:pStyle w:val="Vahedeta"/>
        <w:rPr>
          <w:rFonts w:eastAsia="Times New Roman" w:cs="Times New Roman"/>
          <w:sz w:val="24"/>
          <w:szCs w:val="24"/>
        </w:rPr>
      </w:pPr>
      <w:r w:rsidRPr="00230BDC">
        <w:rPr>
          <w:rFonts w:eastAsia="Times New Roman" w:cs="Times New Roman"/>
          <w:sz w:val="24"/>
          <w:szCs w:val="24"/>
        </w:rPr>
        <w:t>-Väikevormide hooldamine – erinevad hooldusmaterjalid ja -võtted.</w:t>
      </w:r>
    </w:p>
    <w:p w:rsidR="008C5E76" w:rsidRPr="00230BDC" w:rsidRDefault="008C5E76" w:rsidP="00B71925">
      <w:pPr>
        <w:pStyle w:val="Vahedeta"/>
        <w:rPr>
          <w:sz w:val="24"/>
          <w:szCs w:val="24"/>
        </w:rPr>
      </w:pPr>
    </w:p>
    <w:p w:rsidR="00326723" w:rsidRDefault="00326723" w:rsidP="00B71925">
      <w:pPr>
        <w:pStyle w:val="Vahedeta"/>
        <w:rPr>
          <w:sz w:val="24"/>
          <w:szCs w:val="24"/>
        </w:rPr>
      </w:pPr>
    </w:p>
    <w:p w:rsidR="007D0091" w:rsidRPr="00230BDC" w:rsidRDefault="007D0091" w:rsidP="00B71925">
      <w:pPr>
        <w:pStyle w:val="Vahedeta"/>
        <w:rPr>
          <w:sz w:val="24"/>
          <w:szCs w:val="24"/>
        </w:rPr>
      </w:pPr>
    </w:p>
    <w:p w:rsidR="00326723" w:rsidRPr="00230BDC" w:rsidRDefault="00326723" w:rsidP="00326723">
      <w:pPr>
        <w:shd w:val="clear" w:color="auto" w:fill="FFFFFF"/>
        <w:spacing w:line="360" w:lineRule="auto"/>
        <w:rPr>
          <w:sz w:val="24"/>
          <w:szCs w:val="24"/>
        </w:rPr>
      </w:pPr>
      <w:r w:rsidRPr="00230BDC">
        <w:rPr>
          <w:b/>
          <w:bCs/>
          <w:sz w:val="24"/>
          <w:szCs w:val="24"/>
        </w:rPr>
        <w:lastRenderedPageBreak/>
        <w:t>B: Praktiline tegevus</w:t>
      </w:r>
    </w:p>
    <w:p w:rsidR="00326723" w:rsidRPr="00230BDC" w:rsidRDefault="00326723" w:rsidP="00326723">
      <w:pPr>
        <w:pStyle w:val="western"/>
        <w:spacing w:after="0"/>
        <w:rPr>
          <w:rFonts w:asciiTheme="minorHAnsi" w:eastAsiaTheme="minorHAnsi" w:hAnsiTheme="minorHAnsi" w:cstheme="minorBidi"/>
          <w:lang w:eastAsia="en-US"/>
        </w:rPr>
      </w:pPr>
      <w:r w:rsidRPr="00230BDC">
        <w:rPr>
          <w:rFonts w:asciiTheme="minorHAnsi" w:eastAsiaTheme="minorHAnsi" w:hAnsiTheme="minorHAnsi" w:cstheme="minorBidi"/>
          <w:lang w:eastAsia="en-US"/>
        </w:rPr>
        <w:t>EHITUSMATERJAL. Ehituspalgid ja saematerjal. Palkide varumine ja ladustamine. Ehituspalkide ettevalmistamine ja töötlemine. Palkide ettevalmistamine: koorimine, tahumine. Saematerjali valimine ja ettevalmistamine. 6 h</w:t>
      </w:r>
    </w:p>
    <w:p w:rsidR="00326723" w:rsidRPr="00230BDC" w:rsidRDefault="00326723" w:rsidP="00326723">
      <w:pPr>
        <w:pStyle w:val="western"/>
        <w:spacing w:before="0" w:after="0"/>
        <w:rPr>
          <w:rFonts w:asciiTheme="minorHAnsi" w:eastAsiaTheme="minorHAnsi" w:hAnsiTheme="minorHAnsi" w:cstheme="minorBidi"/>
          <w:lang w:eastAsia="en-US"/>
        </w:rPr>
      </w:pPr>
      <w:r w:rsidRPr="00230BDC">
        <w:rPr>
          <w:rFonts w:asciiTheme="minorHAnsi" w:eastAsiaTheme="minorHAnsi" w:hAnsiTheme="minorHAnsi" w:cstheme="minorBidi"/>
          <w:lang w:eastAsia="en-US"/>
        </w:rPr>
        <w:t xml:space="preserve">PALKIDE VARAMINE: vara kuju, lahtine vara, kinnine vara. 2 h </w:t>
      </w:r>
    </w:p>
    <w:p w:rsidR="00326723" w:rsidRPr="00230BDC" w:rsidRDefault="00326723" w:rsidP="00326723">
      <w:pPr>
        <w:pStyle w:val="western"/>
        <w:spacing w:before="0" w:after="0"/>
        <w:rPr>
          <w:rFonts w:asciiTheme="minorHAnsi" w:eastAsiaTheme="minorHAnsi" w:hAnsiTheme="minorHAnsi" w:cstheme="minorBidi"/>
          <w:lang w:eastAsia="en-US"/>
        </w:rPr>
      </w:pPr>
      <w:r w:rsidRPr="00230BDC">
        <w:rPr>
          <w:rFonts w:asciiTheme="minorHAnsi" w:eastAsiaTheme="minorHAnsi" w:hAnsiTheme="minorHAnsi" w:cstheme="minorBidi"/>
          <w:lang w:eastAsia="en-US"/>
        </w:rPr>
        <w:t xml:space="preserve">NURGASEOTISED. Seotiste tüübid, mis sobivad traditsioonilise talumaastiku juurde: pikknurgaseotised (koerakaelanurk, järsknurk), lühinurkade põhitüübid (kalasabanurk). Tuuletapiga seotised. 14 h </w:t>
      </w:r>
    </w:p>
    <w:p w:rsidR="00326723" w:rsidRPr="00230BDC" w:rsidRDefault="00326723" w:rsidP="00326723">
      <w:pPr>
        <w:pStyle w:val="western"/>
        <w:spacing w:before="0" w:after="0"/>
        <w:rPr>
          <w:rFonts w:asciiTheme="minorHAnsi" w:eastAsiaTheme="minorHAnsi" w:hAnsiTheme="minorHAnsi" w:cstheme="minorBidi"/>
          <w:lang w:eastAsia="en-US"/>
        </w:rPr>
      </w:pPr>
      <w:r w:rsidRPr="00230BDC">
        <w:rPr>
          <w:rFonts w:asciiTheme="minorHAnsi" w:eastAsiaTheme="minorHAnsi" w:hAnsiTheme="minorHAnsi" w:cstheme="minorBidi"/>
          <w:lang w:eastAsia="en-US"/>
        </w:rPr>
        <w:t xml:space="preserve">PUITEHITISTE KONSTRUKTSIOONID. Vundament. Palkidest ja saematerjalist ehitamine. Esimese raiekorra tegemine, tappimine. Palkide jätkamine ja kinnitamine, talade </w:t>
      </w:r>
      <w:r w:rsidRPr="00230BDC">
        <w:rPr>
          <w:rFonts w:asciiTheme="minorHAnsi" w:hAnsiTheme="minorHAnsi"/>
        </w:rPr>
        <w:t xml:space="preserve">paigaldamine salapulgad. </w:t>
      </w:r>
      <w:r w:rsidRPr="00230BDC">
        <w:rPr>
          <w:rFonts w:asciiTheme="minorHAnsi" w:eastAsiaTheme="minorHAnsi" w:hAnsiTheme="minorHAnsi" w:cstheme="minorBidi"/>
          <w:lang w:eastAsia="en-US"/>
        </w:rPr>
        <w:t>12 h</w:t>
      </w:r>
    </w:p>
    <w:p w:rsidR="00326723" w:rsidRPr="00230BDC" w:rsidRDefault="00326723" w:rsidP="00326723">
      <w:pPr>
        <w:pStyle w:val="western"/>
        <w:spacing w:before="0" w:after="0"/>
        <w:rPr>
          <w:rFonts w:asciiTheme="minorHAnsi" w:eastAsiaTheme="minorHAnsi" w:hAnsiTheme="minorHAnsi" w:cstheme="minorBidi"/>
          <w:lang w:eastAsia="en-US"/>
        </w:rPr>
      </w:pPr>
      <w:r w:rsidRPr="00230BDC">
        <w:rPr>
          <w:rFonts w:asciiTheme="minorHAnsi" w:eastAsiaTheme="minorHAnsi" w:hAnsiTheme="minorHAnsi" w:cstheme="minorBidi"/>
          <w:lang w:eastAsia="en-US"/>
        </w:rPr>
        <w:t>Spetsiifilised tööd puitehitiste juures. Isolatsioonimaterjali paigaldamine (palgivahede tihendamine ). Ühendusdetailide paigaldamine. Palkseina vajumine ja vajumisvaru arvestamine. Posti paigaldamine. Reguleeritava toe paigaldamine. Ehitise puitosa viimistlemine (immutusained ja peitsid, lakid, värvid, õlid, tõrv).6 h</w:t>
      </w:r>
    </w:p>
    <w:p w:rsidR="006A5614" w:rsidRPr="00230BDC" w:rsidRDefault="008C5E76" w:rsidP="008C5E76">
      <w:pPr>
        <w:pStyle w:val="Vahedeta"/>
        <w:rPr>
          <w:b/>
          <w:sz w:val="24"/>
          <w:szCs w:val="24"/>
        </w:rPr>
      </w:pPr>
      <w:r w:rsidRPr="00230BDC">
        <w:rPr>
          <w:b/>
          <w:sz w:val="24"/>
          <w:szCs w:val="24"/>
        </w:rPr>
        <w:t>Õppemeetodid</w:t>
      </w:r>
    </w:p>
    <w:p w:rsidR="00F758F3" w:rsidRPr="00230BDC" w:rsidRDefault="00F758F3" w:rsidP="008C5E76">
      <w:pPr>
        <w:pStyle w:val="Vahedeta"/>
        <w:rPr>
          <w:sz w:val="24"/>
          <w:szCs w:val="24"/>
        </w:rPr>
      </w:pPr>
      <w:r w:rsidRPr="00230BDC">
        <w:rPr>
          <w:sz w:val="24"/>
          <w:szCs w:val="24"/>
        </w:rPr>
        <w:t>Loeng, arutelu, kogemuste vahetamine, juhiste kasutamine, aktiivõpe läbi praktilise tegevuse.</w:t>
      </w:r>
    </w:p>
    <w:p w:rsidR="00F758F3" w:rsidRPr="00230BDC" w:rsidRDefault="00F758F3" w:rsidP="008C5E76">
      <w:pPr>
        <w:pStyle w:val="Vahedeta"/>
        <w:rPr>
          <w:sz w:val="24"/>
          <w:szCs w:val="24"/>
        </w:rPr>
      </w:pPr>
    </w:p>
    <w:p w:rsidR="00F758F3" w:rsidRPr="00230BDC" w:rsidRDefault="00F758F3" w:rsidP="008C5E76">
      <w:pPr>
        <w:pStyle w:val="Vahedeta"/>
        <w:rPr>
          <w:b/>
          <w:sz w:val="24"/>
          <w:szCs w:val="24"/>
        </w:rPr>
      </w:pPr>
      <w:r w:rsidRPr="00230BDC">
        <w:rPr>
          <w:b/>
          <w:sz w:val="24"/>
          <w:szCs w:val="24"/>
        </w:rPr>
        <w:t>Õppekeskkond</w:t>
      </w:r>
    </w:p>
    <w:p w:rsidR="008C5E76" w:rsidRPr="00230BDC" w:rsidRDefault="00F758F3" w:rsidP="008C5E76">
      <w:pPr>
        <w:pStyle w:val="Vahedeta"/>
        <w:rPr>
          <w:sz w:val="24"/>
          <w:szCs w:val="24"/>
        </w:rPr>
      </w:pPr>
      <w:r w:rsidRPr="00230BDC">
        <w:rPr>
          <w:sz w:val="24"/>
          <w:szCs w:val="24"/>
        </w:rPr>
        <w:t>Auditoorne õpe toimub</w:t>
      </w:r>
      <w:r w:rsidR="002E3B94" w:rsidRPr="00230BDC">
        <w:rPr>
          <w:sz w:val="24"/>
          <w:szCs w:val="24"/>
        </w:rPr>
        <w:t xml:space="preserve"> Räpina Aianduskoolis </w:t>
      </w:r>
      <w:r w:rsidRPr="00230BDC">
        <w:rPr>
          <w:sz w:val="24"/>
          <w:szCs w:val="24"/>
        </w:rPr>
        <w:t>tehniliselt varustatud õppeklassis</w:t>
      </w:r>
      <w:r w:rsidR="002E3B94" w:rsidRPr="00230BDC">
        <w:rPr>
          <w:sz w:val="24"/>
          <w:szCs w:val="24"/>
        </w:rPr>
        <w:t>.</w:t>
      </w:r>
    </w:p>
    <w:p w:rsidR="008C5E76" w:rsidRPr="00230BDC" w:rsidRDefault="008C5E76" w:rsidP="008C5E76">
      <w:pPr>
        <w:pStyle w:val="Vahedeta"/>
        <w:rPr>
          <w:sz w:val="24"/>
          <w:szCs w:val="24"/>
        </w:rPr>
      </w:pPr>
      <w:r w:rsidRPr="00230BDC">
        <w:rPr>
          <w:sz w:val="24"/>
          <w:szCs w:val="24"/>
        </w:rPr>
        <w:t xml:space="preserve">Klassiruumis on </w:t>
      </w:r>
      <w:r w:rsidR="002E3B94" w:rsidRPr="00230BDC">
        <w:rPr>
          <w:sz w:val="24"/>
          <w:szCs w:val="24"/>
        </w:rPr>
        <w:t xml:space="preserve">kokku </w:t>
      </w:r>
      <w:r w:rsidRPr="00230BDC">
        <w:rPr>
          <w:sz w:val="24"/>
          <w:szCs w:val="24"/>
        </w:rPr>
        <w:t xml:space="preserve">20 õppijakohta, õpetaja arvuti ja </w:t>
      </w:r>
      <w:proofErr w:type="spellStart"/>
      <w:r w:rsidRPr="00230BDC">
        <w:rPr>
          <w:sz w:val="24"/>
          <w:szCs w:val="24"/>
        </w:rPr>
        <w:t>dataprojektor</w:t>
      </w:r>
      <w:proofErr w:type="spellEnd"/>
      <w:r w:rsidRPr="00230BDC">
        <w:rPr>
          <w:sz w:val="24"/>
          <w:szCs w:val="24"/>
        </w:rPr>
        <w:t>.</w:t>
      </w:r>
    </w:p>
    <w:p w:rsidR="002E3B94" w:rsidRPr="00230BDC" w:rsidRDefault="002E3B94" w:rsidP="002E3B94">
      <w:pPr>
        <w:tabs>
          <w:tab w:val="left" w:pos="5760"/>
        </w:tabs>
        <w:rPr>
          <w:sz w:val="24"/>
          <w:szCs w:val="24"/>
          <w:u w:val="single"/>
        </w:rPr>
      </w:pPr>
      <w:r w:rsidRPr="00230BDC">
        <w:rPr>
          <w:sz w:val="24"/>
          <w:szCs w:val="24"/>
        </w:rPr>
        <w:t>Koolituse praktiline osa viiakse läbi Moostes, traditsioonilise ehituse koolituskeskuses (MTÜ Vanaajamaja), kus on olemas</w:t>
      </w:r>
      <w:r w:rsidRPr="00230BDC">
        <w:rPr>
          <w:b/>
          <w:bCs/>
          <w:sz w:val="24"/>
          <w:szCs w:val="24"/>
        </w:rPr>
        <w:t xml:space="preserve"> </w:t>
      </w:r>
      <w:r w:rsidRPr="00230BDC">
        <w:rPr>
          <w:sz w:val="24"/>
          <w:szCs w:val="24"/>
        </w:rPr>
        <w:t>õppetegevuseks vajalik ja kaasajale vastav tehniline baas. Kõik õppurid on varustatud nii tööriistade kui ka praktiliseks õppeks vajalike materjalidega.</w:t>
      </w:r>
    </w:p>
    <w:p w:rsidR="002E3B94" w:rsidRPr="00230BDC" w:rsidRDefault="002E3B94" w:rsidP="008C5E76">
      <w:pPr>
        <w:pStyle w:val="Vahedeta"/>
        <w:rPr>
          <w:sz w:val="24"/>
          <w:szCs w:val="24"/>
        </w:rPr>
      </w:pPr>
    </w:p>
    <w:p w:rsidR="006A5614" w:rsidRPr="00230BDC" w:rsidRDefault="008C5E76" w:rsidP="00F22E07">
      <w:pPr>
        <w:shd w:val="clear" w:color="auto" w:fill="FFFFFF"/>
        <w:spacing w:line="211" w:lineRule="exact"/>
        <w:rPr>
          <w:rFonts w:cs="Arial"/>
          <w:color w:val="000000" w:themeColor="text1"/>
          <w:sz w:val="24"/>
          <w:szCs w:val="24"/>
        </w:rPr>
      </w:pPr>
      <w:r w:rsidRPr="00230BDC">
        <w:rPr>
          <w:b/>
          <w:sz w:val="24"/>
          <w:szCs w:val="24"/>
        </w:rPr>
        <w:t>Iseseisva töö kirjeldus:</w:t>
      </w:r>
      <w:r w:rsidR="006A5614" w:rsidRPr="00230BDC">
        <w:rPr>
          <w:b/>
          <w:sz w:val="24"/>
          <w:szCs w:val="24"/>
        </w:rPr>
        <w:t xml:space="preserve"> </w:t>
      </w:r>
      <w:r w:rsidR="002E3B94" w:rsidRPr="00230BDC">
        <w:rPr>
          <w:rFonts w:cs="Arial"/>
          <w:color w:val="000000" w:themeColor="text1"/>
          <w:sz w:val="24"/>
          <w:szCs w:val="24"/>
        </w:rPr>
        <w:t>Iseseisev töö puudub</w:t>
      </w:r>
    </w:p>
    <w:p w:rsidR="008C5E76" w:rsidRPr="00230BDC" w:rsidRDefault="008C5E76" w:rsidP="008C5E76">
      <w:pPr>
        <w:pStyle w:val="Vahedeta"/>
        <w:rPr>
          <w:b/>
          <w:sz w:val="24"/>
          <w:szCs w:val="24"/>
        </w:rPr>
      </w:pPr>
      <w:r w:rsidRPr="00230BDC">
        <w:rPr>
          <w:b/>
          <w:sz w:val="24"/>
          <w:szCs w:val="24"/>
        </w:rPr>
        <w:t>Õppematerjalid:</w:t>
      </w:r>
    </w:p>
    <w:p w:rsidR="00F22E07" w:rsidRPr="00230BDC" w:rsidRDefault="00F22E07" w:rsidP="008C5E76">
      <w:pPr>
        <w:pStyle w:val="Vahedeta"/>
        <w:rPr>
          <w:sz w:val="24"/>
          <w:szCs w:val="24"/>
        </w:rPr>
      </w:pPr>
      <w:r w:rsidRPr="00230BDC">
        <w:rPr>
          <w:sz w:val="24"/>
          <w:szCs w:val="24"/>
          <w:u w:val="single"/>
        </w:rPr>
        <w:t>I Õppekirjandus</w:t>
      </w:r>
      <w:r w:rsidRPr="00230BDC">
        <w:rPr>
          <w:sz w:val="24"/>
          <w:szCs w:val="24"/>
        </w:rPr>
        <w:t>:</w:t>
      </w:r>
      <w:r w:rsidR="0081533D" w:rsidRPr="00230BDC">
        <w:rPr>
          <w:sz w:val="24"/>
          <w:szCs w:val="24"/>
        </w:rPr>
        <w:t xml:space="preserve"> (kasutatud õpetaja konspekti jm. õppematerjalide ettevalmistamisel)</w:t>
      </w:r>
    </w:p>
    <w:p w:rsidR="00F22E07" w:rsidRPr="00230BDC" w:rsidRDefault="00F22E07" w:rsidP="00F22E07">
      <w:pPr>
        <w:pStyle w:val="Vahedeta"/>
        <w:numPr>
          <w:ilvl w:val="0"/>
          <w:numId w:val="12"/>
        </w:numPr>
        <w:rPr>
          <w:sz w:val="24"/>
          <w:szCs w:val="24"/>
        </w:rPr>
      </w:pPr>
      <w:proofErr w:type="spellStart"/>
      <w:r w:rsidRPr="00230BDC">
        <w:rPr>
          <w:sz w:val="24"/>
          <w:szCs w:val="24"/>
        </w:rPr>
        <w:t>Benson</w:t>
      </w:r>
      <w:proofErr w:type="spellEnd"/>
      <w:r w:rsidRPr="00230BDC">
        <w:rPr>
          <w:sz w:val="24"/>
          <w:szCs w:val="24"/>
        </w:rPr>
        <w:t xml:space="preserve">, T. &amp; </w:t>
      </w:r>
      <w:proofErr w:type="spellStart"/>
      <w:r w:rsidRPr="00230BDC">
        <w:rPr>
          <w:sz w:val="24"/>
          <w:szCs w:val="24"/>
        </w:rPr>
        <w:t>Gruber</w:t>
      </w:r>
      <w:proofErr w:type="spellEnd"/>
      <w:r w:rsidRPr="00230BDC">
        <w:rPr>
          <w:sz w:val="24"/>
          <w:szCs w:val="24"/>
        </w:rPr>
        <w:t xml:space="preserve"> J. , 1980.Building </w:t>
      </w:r>
      <w:proofErr w:type="spellStart"/>
      <w:r w:rsidRPr="00230BDC">
        <w:rPr>
          <w:sz w:val="24"/>
          <w:szCs w:val="24"/>
        </w:rPr>
        <w:t>the</w:t>
      </w:r>
      <w:proofErr w:type="spellEnd"/>
      <w:r w:rsidRPr="00230BDC">
        <w:rPr>
          <w:sz w:val="24"/>
          <w:szCs w:val="24"/>
        </w:rPr>
        <w:t xml:space="preserve"> </w:t>
      </w:r>
      <w:proofErr w:type="spellStart"/>
      <w:r w:rsidRPr="00230BDC">
        <w:rPr>
          <w:sz w:val="24"/>
          <w:szCs w:val="24"/>
        </w:rPr>
        <w:t>timber</w:t>
      </w:r>
      <w:proofErr w:type="spellEnd"/>
      <w:r w:rsidRPr="00230BDC">
        <w:rPr>
          <w:sz w:val="24"/>
          <w:szCs w:val="24"/>
        </w:rPr>
        <w:t xml:space="preserve"> </w:t>
      </w:r>
      <w:proofErr w:type="spellStart"/>
      <w:r w:rsidRPr="00230BDC">
        <w:rPr>
          <w:sz w:val="24"/>
          <w:szCs w:val="24"/>
        </w:rPr>
        <w:t>frame</w:t>
      </w:r>
      <w:proofErr w:type="spellEnd"/>
      <w:r w:rsidRPr="00230BDC">
        <w:rPr>
          <w:sz w:val="24"/>
          <w:szCs w:val="24"/>
        </w:rPr>
        <w:t xml:space="preserve"> </w:t>
      </w:r>
      <w:proofErr w:type="spellStart"/>
      <w:r w:rsidRPr="00230BDC">
        <w:rPr>
          <w:sz w:val="24"/>
          <w:szCs w:val="24"/>
        </w:rPr>
        <w:t>house</w:t>
      </w:r>
      <w:proofErr w:type="spellEnd"/>
      <w:r w:rsidRPr="00230BDC">
        <w:rPr>
          <w:sz w:val="24"/>
          <w:szCs w:val="24"/>
        </w:rPr>
        <w:t xml:space="preserve"> : </w:t>
      </w:r>
      <w:proofErr w:type="spellStart"/>
      <w:r w:rsidRPr="00230BDC">
        <w:rPr>
          <w:sz w:val="24"/>
          <w:szCs w:val="24"/>
        </w:rPr>
        <w:t>the</w:t>
      </w:r>
      <w:proofErr w:type="spellEnd"/>
      <w:r w:rsidRPr="00230BDC">
        <w:rPr>
          <w:sz w:val="24"/>
          <w:szCs w:val="24"/>
        </w:rPr>
        <w:t xml:space="preserve"> </w:t>
      </w:r>
      <w:proofErr w:type="spellStart"/>
      <w:r w:rsidRPr="00230BDC">
        <w:rPr>
          <w:sz w:val="24"/>
          <w:szCs w:val="24"/>
        </w:rPr>
        <w:t>revival</w:t>
      </w:r>
      <w:proofErr w:type="spellEnd"/>
      <w:r w:rsidRPr="00230BDC">
        <w:rPr>
          <w:sz w:val="24"/>
          <w:szCs w:val="24"/>
        </w:rPr>
        <w:t xml:space="preserve"> of a </w:t>
      </w:r>
      <w:proofErr w:type="spellStart"/>
      <w:r w:rsidRPr="00230BDC">
        <w:rPr>
          <w:sz w:val="24"/>
          <w:szCs w:val="24"/>
        </w:rPr>
        <w:t>forgotten</w:t>
      </w:r>
      <w:proofErr w:type="spellEnd"/>
      <w:r w:rsidRPr="00230BDC">
        <w:rPr>
          <w:sz w:val="24"/>
          <w:szCs w:val="24"/>
        </w:rPr>
        <w:t xml:space="preserve"> </w:t>
      </w:r>
      <w:proofErr w:type="spellStart"/>
      <w:r w:rsidRPr="00230BDC">
        <w:rPr>
          <w:sz w:val="24"/>
          <w:szCs w:val="24"/>
        </w:rPr>
        <w:t>craft</w:t>
      </w:r>
      <w:proofErr w:type="spellEnd"/>
      <w:r w:rsidRPr="00230BDC">
        <w:rPr>
          <w:sz w:val="24"/>
          <w:szCs w:val="24"/>
        </w:rPr>
        <w:t xml:space="preserve">.  NEW YORK  </w:t>
      </w:r>
    </w:p>
    <w:p w:rsidR="00F22E07" w:rsidRPr="00230BDC" w:rsidRDefault="00F22E07" w:rsidP="00F22E07">
      <w:pPr>
        <w:pStyle w:val="Vahedeta"/>
        <w:numPr>
          <w:ilvl w:val="0"/>
          <w:numId w:val="12"/>
        </w:numPr>
        <w:rPr>
          <w:sz w:val="24"/>
          <w:szCs w:val="24"/>
        </w:rPr>
      </w:pPr>
      <w:proofErr w:type="spellStart"/>
      <w:r w:rsidRPr="00230BDC">
        <w:rPr>
          <w:sz w:val="24"/>
          <w:szCs w:val="24"/>
        </w:rPr>
        <w:t>Kaila</w:t>
      </w:r>
      <w:proofErr w:type="spellEnd"/>
      <w:r w:rsidRPr="00230BDC">
        <w:rPr>
          <w:sz w:val="24"/>
          <w:szCs w:val="24"/>
        </w:rPr>
        <w:t xml:space="preserve">, P. 1999 “Majatohter III” (Teemad: 11. Puu. 12. Puu ja vesi. 13. Puidu mädanemiskahjustused.) </w:t>
      </w:r>
    </w:p>
    <w:p w:rsidR="00F22E07" w:rsidRPr="00230BDC" w:rsidRDefault="00F22E07" w:rsidP="00F22E07">
      <w:pPr>
        <w:pStyle w:val="Vahedeta"/>
        <w:numPr>
          <w:ilvl w:val="0"/>
          <w:numId w:val="12"/>
        </w:numPr>
        <w:rPr>
          <w:sz w:val="24"/>
          <w:szCs w:val="24"/>
        </w:rPr>
      </w:pPr>
      <w:proofErr w:type="spellStart"/>
      <w:r w:rsidRPr="00230BDC">
        <w:rPr>
          <w:sz w:val="24"/>
          <w:szCs w:val="24"/>
        </w:rPr>
        <w:t>Keppo</w:t>
      </w:r>
      <w:proofErr w:type="spellEnd"/>
      <w:r w:rsidRPr="00230BDC">
        <w:rPr>
          <w:sz w:val="24"/>
          <w:szCs w:val="24"/>
        </w:rPr>
        <w:t>, J. 1999. Palkmaja ehitamine. Tallinn.</w:t>
      </w:r>
    </w:p>
    <w:p w:rsidR="00F22E07" w:rsidRPr="00230BDC" w:rsidRDefault="00F22E07" w:rsidP="00F22E07">
      <w:pPr>
        <w:pStyle w:val="Vahedeta"/>
        <w:numPr>
          <w:ilvl w:val="0"/>
          <w:numId w:val="12"/>
        </w:numPr>
        <w:rPr>
          <w:sz w:val="24"/>
          <w:szCs w:val="24"/>
        </w:rPr>
      </w:pPr>
      <w:proofErr w:type="spellStart"/>
      <w:r w:rsidRPr="00230BDC">
        <w:rPr>
          <w:sz w:val="24"/>
          <w:szCs w:val="24"/>
        </w:rPr>
        <w:t>Kaila</w:t>
      </w:r>
      <w:proofErr w:type="spellEnd"/>
      <w:r w:rsidRPr="00230BDC">
        <w:rPr>
          <w:sz w:val="24"/>
          <w:szCs w:val="24"/>
        </w:rPr>
        <w:t xml:space="preserve">, P. 1999 “Majatohter IV” (Teemad: 14. Puidu putukakahjustused. 15. Puitehitamine.) </w:t>
      </w:r>
    </w:p>
    <w:p w:rsidR="00F22E07" w:rsidRPr="00230BDC" w:rsidRDefault="00F22E07" w:rsidP="00F22E07">
      <w:pPr>
        <w:pStyle w:val="Vahedeta"/>
        <w:numPr>
          <w:ilvl w:val="0"/>
          <w:numId w:val="12"/>
        </w:numPr>
        <w:rPr>
          <w:sz w:val="24"/>
          <w:szCs w:val="24"/>
        </w:rPr>
      </w:pPr>
      <w:r w:rsidRPr="00230BDC">
        <w:rPr>
          <w:sz w:val="24"/>
          <w:szCs w:val="24"/>
        </w:rPr>
        <w:t>Kõrbe. A. 1976 Tööõpetus IV-VI kl. Puidutööd. Tallinn</w:t>
      </w:r>
    </w:p>
    <w:p w:rsidR="00F22E07" w:rsidRPr="00230BDC" w:rsidRDefault="00C3132E" w:rsidP="00F22E07">
      <w:pPr>
        <w:pStyle w:val="Vahedeta"/>
        <w:numPr>
          <w:ilvl w:val="0"/>
          <w:numId w:val="12"/>
        </w:numPr>
        <w:rPr>
          <w:sz w:val="24"/>
          <w:szCs w:val="24"/>
        </w:rPr>
      </w:pPr>
      <w:proofErr w:type="spellStart"/>
      <w:r w:rsidRPr="00230BDC">
        <w:rPr>
          <w:sz w:val="24"/>
          <w:szCs w:val="24"/>
        </w:rPr>
        <w:t>Masso</w:t>
      </w:r>
      <w:proofErr w:type="spellEnd"/>
      <w:r w:rsidRPr="00230BDC">
        <w:rPr>
          <w:sz w:val="24"/>
          <w:szCs w:val="24"/>
        </w:rPr>
        <w:t>, T. 1991</w:t>
      </w:r>
      <w:r w:rsidR="00F22E07" w:rsidRPr="00230BDC">
        <w:rPr>
          <w:sz w:val="24"/>
          <w:szCs w:val="24"/>
        </w:rPr>
        <w:t xml:space="preserve"> Palkmajad. Tallinn. </w:t>
      </w:r>
    </w:p>
    <w:p w:rsidR="00F22E07" w:rsidRPr="00230BDC" w:rsidRDefault="00C3132E" w:rsidP="00F22E07">
      <w:pPr>
        <w:pStyle w:val="Vahedeta"/>
        <w:numPr>
          <w:ilvl w:val="0"/>
          <w:numId w:val="12"/>
        </w:numPr>
        <w:rPr>
          <w:sz w:val="24"/>
          <w:szCs w:val="24"/>
          <w:shd w:val="clear" w:color="auto" w:fill="FFFFFF"/>
        </w:rPr>
      </w:pPr>
      <w:proofErr w:type="spellStart"/>
      <w:r w:rsidRPr="00230BDC">
        <w:rPr>
          <w:sz w:val="24"/>
          <w:szCs w:val="24"/>
        </w:rPr>
        <w:t>Miller</w:t>
      </w:r>
      <w:proofErr w:type="spellEnd"/>
      <w:r w:rsidRPr="00230BDC">
        <w:rPr>
          <w:sz w:val="24"/>
          <w:szCs w:val="24"/>
        </w:rPr>
        <w:t>, J. 2009</w:t>
      </w:r>
      <w:r w:rsidR="00F22E07" w:rsidRPr="00230BDC">
        <w:rPr>
          <w:sz w:val="24"/>
          <w:szCs w:val="24"/>
        </w:rPr>
        <w:t xml:space="preserve">  Puitmajad. Palkehitistest rannamajadeni</w:t>
      </w:r>
    </w:p>
    <w:p w:rsidR="00F22E07" w:rsidRPr="00230BDC" w:rsidRDefault="00F22E07" w:rsidP="00F22E07">
      <w:pPr>
        <w:pStyle w:val="Vahedeta"/>
        <w:numPr>
          <w:ilvl w:val="0"/>
          <w:numId w:val="12"/>
        </w:numPr>
        <w:rPr>
          <w:sz w:val="24"/>
          <w:szCs w:val="24"/>
        </w:rPr>
      </w:pPr>
      <w:proofErr w:type="spellStart"/>
      <w:r w:rsidRPr="00230BDC">
        <w:rPr>
          <w:sz w:val="24"/>
          <w:szCs w:val="24"/>
          <w:shd w:val="clear" w:color="auto" w:fill="FFFFFF"/>
        </w:rPr>
        <w:t>Sobon</w:t>
      </w:r>
      <w:proofErr w:type="spellEnd"/>
      <w:r w:rsidRPr="00230BDC">
        <w:rPr>
          <w:sz w:val="24"/>
          <w:szCs w:val="24"/>
          <w:shd w:val="clear" w:color="auto" w:fill="FFFFFF"/>
        </w:rPr>
        <w:t>, J</w:t>
      </w:r>
      <w:r w:rsidR="00C3132E" w:rsidRPr="00230BDC">
        <w:rPr>
          <w:sz w:val="24"/>
          <w:szCs w:val="24"/>
          <w:shd w:val="clear" w:color="auto" w:fill="FFFFFF"/>
        </w:rPr>
        <w:t>. A., 1984.</w:t>
      </w:r>
      <w:r w:rsidRPr="00230BDC">
        <w:rPr>
          <w:sz w:val="24"/>
          <w:szCs w:val="24"/>
        </w:rPr>
        <w:t xml:space="preserve">Timber </w:t>
      </w:r>
      <w:proofErr w:type="spellStart"/>
      <w:r w:rsidRPr="00230BDC">
        <w:rPr>
          <w:sz w:val="24"/>
          <w:szCs w:val="24"/>
        </w:rPr>
        <w:t>Frame</w:t>
      </w:r>
      <w:proofErr w:type="spellEnd"/>
      <w:r w:rsidRPr="00230BDC">
        <w:rPr>
          <w:sz w:val="24"/>
          <w:szCs w:val="24"/>
        </w:rPr>
        <w:t xml:space="preserve"> </w:t>
      </w:r>
      <w:proofErr w:type="spellStart"/>
      <w:r w:rsidRPr="00230BDC">
        <w:rPr>
          <w:sz w:val="24"/>
          <w:szCs w:val="24"/>
        </w:rPr>
        <w:t>Construction</w:t>
      </w:r>
      <w:proofErr w:type="spellEnd"/>
      <w:r w:rsidRPr="00230BDC">
        <w:rPr>
          <w:sz w:val="24"/>
          <w:szCs w:val="24"/>
        </w:rPr>
        <w:t xml:space="preserve">: All </w:t>
      </w:r>
      <w:proofErr w:type="spellStart"/>
      <w:r w:rsidRPr="00230BDC">
        <w:rPr>
          <w:sz w:val="24"/>
          <w:szCs w:val="24"/>
        </w:rPr>
        <w:t>About</w:t>
      </w:r>
      <w:proofErr w:type="spellEnd"/>
      <w:r w:rsidRPr="00230BDC">
        <w:rPr>
          <w:sz w:val="24"/>
          <w:szCs w:val="24"/>
        </w:rPr>
        <w:t xml:space="preserve"> Post and </w:t>
      </w:r>
      <w:proofErr w:type="spellStart"/>
      <w:r w:rsidRPr="00230BDC">
        <w:rPr>
          <w:sz w:val="24"/>
          <w:szCs w:val="24"/>
        </w:rPr>
        <w:t>Beam</w:t>
      </w:r>
      <w:proofErr w:type="spellEnd"/>
      <w:r w:rsidRPr="00230BDC">
        <w:rPr>
          <w:sz w:val="24"/>
          <w:szCs w:val="24"/>
        </w:rPr>
        <w:t xml:space="preserve"> </w:t>
      </w:r>
      <w:proofErr w:type="spellStart"/>
      <w:r w:rsidRPr="00230BDC">
        <w:rPr>
          <w:sz w:val="24"/>
          <w:szCs w:val="24"/>
        </w:rPr>
        <w:t>Building</w:t>
      </w:r>
      <w:proofErr w:type="spellEnd"/>
      <w:r w:rsidRPr="00230BDC">
        <w:rPr>
          <w:sz w:val="24"/>
          <w:szCs w:val="24"/>
        </w:rPr>
        <w:t>. Vermont</w:t>
      </w:r>
      <w:r w:rsidRPr="00230BDC">
        <w:rPr>
          <w:rStyle w:val="apple-converted-space"/>
          <w:sz w:val="24"/>
          <w:szCs w:val="24"/>
        </w:rPr>
        <w:t> </w:t>
      </w:r>
    </w:p>
    <w:p w:rsidR="00F22E07" w:rsidRPr="00230BDC" w:rsidRDefault="00C3132E" w:rsidP="00F22E07">
      <w:pPr>
        <w:pStyle w:val="Vahedeta"/>
        <w:numPr>
          <w:ilvl w:val="0"/>
          <w:numId w:val="12"/>
        </w:numPr>
        <w:rPr>
          <w:sz w:val="24"/>
          <w:szCs w:val="24"/>
        </w:rPr>
      </w:pPr>
      <w:r w:rsidRPr="00230BDC">
        <w:rPr>
          <w:sz w:val="24"/>
          <w:szCs w:val="24"/>
        </w:rPr>
        <w:t>Tihase, K. 1974/2007</w:t>
      </w:r>
      <w:r w:rsidR="00F22E07" w:rsidRPr="00230BDC">
        <w:rPr>
          <w:sz w:val="24"/>
          <w:szCs w:val="24"/>
        </w:rPr>
        <w:t xml:space="preserve"> Eesti talurahvaarhitektuur. Tallinn.</w:t>
      </w:r>
    </w:p>
    <w:p w:rsidR="00F22E07" w:rsidRPr="00230BDC" w:rsidRDefault="00C3132E" w:rsidP="00F22E07">
      <w:pPr>
        <w:pStyle w:val="Vahedeta"/>
        <w:numPr>
          <w:ilvl w:val="0"/>
          <w:numId w:val="12"/>
        </w:numPr>
        <w:rPr>
          <w:sz w:val="24"/>
          <w:szCs w:val="24"/>
        </w:rPr>
      </w:pPr>
      <w:r w:rsidRPr="00230BDC">
        <w:rPr>
          <w:sz w:val="24"/>
          <w:szCs w:val="24"/>
        </w:rPr>
        <w:t>Troska, G., Viires A. 1998</w:t>
      </w:r>
      <w:r w:rsidR="00F22E07" w:rsidRPr="00230BDC">
        <w:rPr>
          <w:sz w:val="24"/>
          <w:szCs w:val="24"/>
        </w:rPr>
        <w:t xml:space="preserve"> Ehitised ja taluõued. Eesti rahvakultuur. Tallinn. </w:t>
      </w:r>
    </w:p>
    <w:p w:rsidR="00F22E07" w:rsidRPr="00230BDC" w:rsidRDefault="00C3132E" w:rsidP="00F22E07">
      <w:pPr>
        <w:pStyle w:val="Vahedeta"/>
        <w:numPr>
          <w:ilvl w:val="0"/>
          <w:numId w:val="12"/>
        </w:numPr>
        <w:rPr>
          <w:sz w:val="24"/>
          <w:szCs w:val="24"/>
        </w:rPr>
      </w:pPr>
      <w:r w:rsidRPr="00230BDC">
        <w:rPr>
          <w:sz w:val="24"/>
          <w:szCs w:val="24"/>
        </w:rPr>
        <w:lastRenderedPageBreak/>
        <w:t xml:space="preserve">Täheväli </w:t>
      </w:r>
      <w:proofErr w:type="spellStart"/>
      <w:r w:rsidRPr="00230BDC">
        <w:rPr>
          <w:sz w:val="24"/>
          <w:szCs w:val="24"/>
        </w:rPr>
        <w:t>Stroh</w:t>
      </w:r>
      <w:proofErr w:type="spellEnd"/>
      <w:r w:rsidRPr="00230BDC">
        <w:rPr>
          <w:sz w:val="24"/>
          <w:szCs w:val="24"/>
        </w:rPr>
        <w:t>, L. 2005</w:t>
      </w:r>
      <w:r w:rsidR="00F22E07" w:rsidRPr="00230BDC">
        <w:rPr>
          <w:sz w:val="24"/>
          <w:szCs w:val="24"/>
        </w:rPr>
        <w:t xml:space="preserve"> Maja ja niiskus. Praktilisi nõuandeid niiskuskahjustuste ennetamiseks. Sarjas Maja tervis, AS Ajakirjade Kirjastus.</w:t>
      </w:r>
    </w:p>
    <w:p w:rsidR="00F22E07" w:rsidRPr="00230BDC" w:rsidRDefault="00F22E07" w:rsidP="00F22E07">
      <w:pPr>
        <w:pStyle w:val="Vahedeta"/>
        <w:numPr>
          <w:ilvl w:val="0"/>
          <w:numId w:val="12"/>
        </w:numPr>
        <w:rPr>
          <w:sz w:val="24"/>
          <w:szCs w:val="24"/>
        </w:rPr>
      </w:pPr>
      <w:r w:rsidRPr="00230BDC">
        <w:rPr>
          <w:sz w:val="24"/>
          <w:szCs w:val="24"/>
        </w:rPr>
        <w:t xml:space="preserve">Uus, A., Lõbu, R. (2007) “Soovitused käsitööna palkmaja ehituseks”. Tartu. </w:t>
      </w:r>
    </w:p>
    <w:p w:rsidR="00F22E07" w:rsidRPr="00230BDC" w:rsidRDefault="00F22E07" w:rsidP="00F22E07">
      <w:pPr>
        <w:pStyle w:val="Vahedeta"/>
        <w:numPr>
          <w:ilvl w:val="0"/>
          <w:numId w:val="12"/>
        </w:numPr>
        <w:rPr>
          <w:sz w:val="24"/>
          <w:szCs w:val="24"/>
        </w:rPr>
      </w:pPr>
      <w:r w:rsidRPr="00230BDC">
        <w:rPr>
          <w:sz w:val="24"/>
          <w:szCs w:val="24"/>
        </w:rPr>
        <w:t xml:space="preserve">Veski, A. 1943. Puitehituse käsiraamat. Tartu. </w:t>
      </w:r>
    </w:p>
    <w:p w:rsidR="00F22E07" w:rsidRPr="00230BDC" w:rsidRDefault="00C3132E" w:rsidP="00F22E07">
      <w:pPr>
        <w:pStyle w:val="Vahedeta"/>
        <w:numPr>
          <w:ilvl w:val="0"/>
          <w:numId w:val="12"/>
        </w:numPr>
        <w:rPr>
          <w:rStyle w:val="apple-converted-space"/>
          <w:sz w:val="24"/>
          <w:szCs w:val="24"/>
          <w:shd w:val="clear" w:color="auto" w:fill="FFFFFF"/>
        </w:rPr>
      </w:pPr>
      <w:r w:rsidRPr="00230BDC">
        <w:rPr>
          <w:sz w:val="24"/>
          <w:szCs w:val="24"/>
        </w:rPr>
        <w:t>Viires, A. 1960/2006</w:t>
      </w:r>
      <w:r w:rsidR="00F22E07" w:rsidRPr="00230BDC">
        <w:rPr>
          <w:sz w:val="24"/>
          <w:szCs w:val="24"/>
        </w:rPr>
        <w:t xml:space="preserve"> Eesti rahvapärane puutööndus. Tallinn</w:t>
      </w:r>
    </w:p>
    <w:p w:rsidR="00F22E07" w:rsidRPr="00230BDC" w:rsidRDefault="00C3132E" w:rsidP="00F22E07">
      <w:pPr>
        <w:pStyle w:val="Vahedeta"/>
        <w:numPr>
          <w:ilvl w:val="0"/>
          <w:numId w:val="12"/>
        </w:numPr>
        <w:rPr>
          <w:sz w:val="24"/>
          <w:szCs w:val="24"/>
        </w:rPr>
      </w:pPr>
      <w:r w:rsidRPr="00230BDC">
        <w:rPr>
          <w:rStyle w:val="apple-converted-space"/>
          <w:sz w:val="24"/>
          <w:szCs w:val="24"/>
          <w:shd w:val="clear" w:color="auto" w:fill="FFFFFF"/>
        </w:rPr>
        <w:t>Erinev. autorid. 2008</w:t>
      </w:r>
      <w:r w:rsidR="00F22E07" w:rsidRPr="00230BDC">
        <w:rPr>
          <w:rStyle w:val="apple-converted-space"/>
          <w:rFonts w:cs="Verdana"/>
          <w:sz w:val="24"/>
          <w:szCs w:val="24"/>
          <w:shd w:val="clear" w:color="auto" w:fill="FFFFFF"/>
        </w:rPr>
        <w:t xml:space="preserve"> </w:t>
      </w:r>
      <w:r w:rsidRPr="00230BDC">
        <w:rPr>
          <w:rStyle w:val="Tugev"/>
          <w:b w:val="0"/>
          <w:sz w:val="24"/>
          <w:szCs w:val="24"/>
          <w:shd w:val="clear" w:color="auto" w:fill="FFFFFF"/>
        </w:rPr>
        <w:t>Kõik ehitamisest koduõuel: 150 projekti lehtlatest jalgteeni</w:t>
      </w:r>
    </w:p>
    <w:p w:rsidR="00F22E07" w:rsidRPr="00230BDC" w:rsidRDefault="00C3132E" w:rsidP="00C3132E">
      <w:pPr>
        <w:pStyle w:val="Vahedeta"/>
        <w:tabs>
          <w:tab w:val="left" w:pos="8388"/>
        </w:tabs>
        <w:rPr>
          <w:b/>
          <w:sz w:val="24"/>
          <w:szCs w:val="24"/>
        </w:rPr>
      </w:pPr>
      <w:r w:rsidRPr="00230BDC">
        <w:rPr>
          <w:b/>
          <w:sz w:val="24"/>
          <w:szCs w:val="24"/>
        </w:rPr>
        <w:tab/>
      </w:r>
    </w:p>
    <w:p w:rsidR="008C5E76" w:rsidRPr="00230BDC" w:rsidRDefault="006A5614" w:rsidP="008C5E76">
      <w:pPr>
        <w:pStyle w:val="Vahedeta"/>
        <w:rPr>
          <w:i/>
          <w:color w:val="0070C0"/>
          <w:sz w:val="24"/>
          <w:szCs w:val="24"/>
        </w:rPr>
      </w:pPr>
      <w:r w:rsidRPr="00230BDC">
        <w:rPr>
          <w:color w:val="000000" w:themeColor="text1"/>
          <w:sz w:val="24"/>
          <w:szCs w:val="24"/>
        </w:rPr>
        <w:t xml:space="preserve">c) Soovituslik </w:t>
      </w:r>
      <w:r w:rsidR="0081533D" w:rsidRPr="00230BDC">
        <w:rPr>
          <w:color w:val="000000" w:themeColor="text1"/>
          <w:sz w:val="24"/>
          <w:szCs w:val="24"/>
        </w:rPr>
        <w:t xml:space="preserve">kirjanduslik </w:t>
      </w:r>
      <w:r w:rsidRPr="00230BDC">
        <w:rPr>
          <w:color w:val="000000" w:themeColor="text1"/>
          <w:sz w:val="24"/>
          <w:szCs w:val="24"/>
        </w:rPr>
        <w:t>abimaterjal õppijale:</w:t>
      </w:r>
      <w:r w:rsidRPr="00230BDC">
        <w:rPr>
          <w:i/>
          <w:color w:val="0070C0"/>
          <w:sz w:val="24"/>
          <w:szCs w:val="24"/>
        </w:rPr>
        <w:t xml:space="preserve"> </w:t>
      </w:r>
    </w:p>
    <w:p w:rsidR="0081533D" w:rsidRPr="00230BDC" w:rsidRDefault="0081533D" w:rsidP="008C5E76">
      <w:pPr>
        <w:pStyle w:val="Vahedeta"/>
        <w:numPr>
          <w:ilvl w:val="0"/>
          <w:numId w:val="12"/>
        </w:numPr>
        <w:rPr>
          <w:sz w:val="24"/>
          <w:szCs w:val="24"/>
          <w:shd w:val="clear" w:color="auto" w:fill="FFFFFF"/>
        </w:rPr>
      </w:pPr>
      <w:proofErr w:type="spellStart"/>
      <w:r w:rsidRPr="00230BDC">
        <w:rPr>
          <w:sz w:val="24"/>
          <w:szCs w:val="24"/>
        </w:rPr>
        <w:t>Miller</w:t>
      </w:r>
      <w:proofErr w:type="spellEnd"/>
      <w:r w:rsidRPr="00230BDC">
        <w:rPr>
          <w:sz w:val="24"/>
          <w:szCs w:val="24"/>
        </w:rPr>
        <w:t>, J. 2009  Puitmajad. Palkehitistest rannamajadeni</w:t>
      </w:r>
    </w:p>
    <w:p w:rsidR="0081533D" w:rsidRPr="00230BDC" w:rsidRDefault="0081533D" w:rsidP="0081533D">
      <w:pPr>
        <w:pStyle w:val="Vahedeta"/>
        <w:numPr>
          <w:ilvl w:val="0"/>
          <w:numId w:val="12"/>
        </w:numPr>
        <w:rPr>
          <w:sz w:val="24"/>
          <w:szCs w:val="24"/>
        </w:rPr>
      </w:pPr>
      <w:r w:rsidRPr="00230BDC">
        <w:rPr>
          <w:sz w:val="24"/>
          <w:szCs w:val="24"/>
        </w:rPr>
        <w:t xml:space="preserve">Uus, A., Lõbu, R. (2007) “Soovitused käsitööna palkmaja ehituseks”. Tartu. </w:t>
      </w:r>
    </w:p>
    <w:p w:rsidR="0081533D" w:rsidRPr="00230BDC" w:rsidRDefault="0081533D" w:rsidP="0081533D">
      <w:pPr>
        <w:pStyle w:val="Vahedeta"/>
        <w:numPr>
          <w:ilvl w:val="0"/>
          <w:numId w:val="12"/>
        </w:numPr>
        <w:rPr>
          <w:sz w:val="24"/>
          <w:szCs w:val="24"/>
        </w:rPr>
      </w:pPr>
      <w:r w:rsidRPr="00230BDC">
        <w:rPr>
          <w:sz w:val="24"/>
          <w:szCs w:val="24"/>
        </w:rPr>
        <w:t xml:space="preserve">Veski, A. 1943. Puitehituse käsiraamat. Tartu. </w:t>
      </w:r>
    </w:p>
    <w:p w:rsidR="0081533D" w:rsidRPr="00230BDC" w:rsidRDefault="0081533D" w:rsidP="0081533D">
      <w:pPr>
        <w:pStyle w:val="Vahedeta"/>
        <w:numPr>
          <w:ilvl w:val="0"/>
          <w:numId w:val="12"/>
        </w:numPr>
        <w:rPr>
          <w:rStyle w:val="apple-converted-space"/>
          <w:sz w:val="24"/>
          <w:szCs w:val="24"/>
          <w:shd w:val="clear" w:color="auto" w:fill="FFFFFF"/>
        </w:rPr>
      </w:pPr>
      <w:r w:rsidRPr="00230BDC">
        <w:rPr>
          <w:sz w:val="24"/>
          <w:szCs w:val="24"/>
        </w:rPr>
        <w:t>Viires, A. 1960/2006 Eesti rahvapärane puutööndus. Tallinn</w:t>
      </w:r>
    </w:p>
    <w:p w:rsidR="0081533D" w:rsidRPr="00230BDC" w:rsidRDefault="0081533D" w:rsidP="0081533D">
      <w:pPr>
        <w:pStyle w:val="Vahedeta"/>
        <w:numPr>
          <w:ilvl w:val="0"/>
          <w:numId w:val="12"/>
        </w:numPr>
        <w:rPr>
          <w:sz w:val="24"/>
          <w:szCs w:val="24"/>
        </w:rPr>
      </w:pPr>
      <w:r w:rsidRPr="00230BDC">
        <w:rPr>
          <w:rStyle w:val="apple-converted-space"/>
          <w:sz w:val="24"/>
          <w:szCs w:val="24"/>
          <w:shd w:val="clear" w:color="auto" w:fill="FFFFFF"/>
        </w:rPr>
        <w:t>Erinev. autorid. 2008</w:t>
      </w:r>
      <w:r w:rsidRPr="00230BDC">
        <w:rPr>
          <w:rStyle w:val="apple-converted-space"/>
          <w:rFonts w:cs="Verdana"/>
          <w:sz w:val="24"/>
          <w:szCs w:val="24"/>
          <w:shd w:val="clear" w:color="auto" w:fill="FFFFFF"/>
        </w:rPr>
        <w:t xml:space="preserve"> </w:t>
      </w:r>
      <w:r w:rsidRPr="00230BDC">
        <w:rPr>
          <w:rStyle w:val="Tugev"/>
          <w:b w:val="0"/>
          <w:sz w:val="24"/>
          <w:szCs w:val="24"/>
          <w:shd w:val="clear" w:color="auto" w:fill="FFFFFF"/>
        </w:rPr>
        <w:t>Kõik ehitamisest koduõuel: 150 projekti lehtlatest jalgteeni</w:t>
      </w:r>
    </w:p>
    <w:p w:rsidR="008C5E76" w:rsidRPr="00230BDC" w:rsidRDefault="008C5E76" w:rsidP="008C5E76">
      <w:pPr>
        <w:pStyle w:val="Vahedeta"/>
        <w:rPr>
          <w:sz w:val="24"/>
          <w:szCs w:val="24"/>
        </w:rPr>
      </w:pPr>
    </w:p>
    <w:p w:rsidR="008C5E76" w:rsidRPr="00230BDC" w:rsidRDefault="008C5E76" w:rsidP="008C5E76">
      <w:pPr>
        <w:pStyle w:val="Vahedeta"/>
        <w:rPr>
          <w:b/>
          <w:sz w:val="24"/>
          <w:szCs w:val="24"/>
        </w:rPr>
      </w:pPr>
      <w:r w:rsidRPr="00230BDC">
        <w:rPr>
          <w:b/>
          <w:sz w:val="24"/>
          <w:szCs w:val="24"/>
        </w:rPr>
        <w:t xml:space="preserve">Nõuded õpingute lõpetamiseks, sh hindamismeetod ja </w:t>
      </w:r>
      <w:r w:rsidR="00D91E72" w:rsidRPr="00230BDC">
        <w:rPr>
          <w:b/>
          <w:sz w:val="24"/>
          <w:szCs w:val="24"/>
        </w:rPr>
        <w:t>–</w:t>
      </w:r>
      <w:r w:rsidRPr="00230BDC">
        <w:rPr>
          <w:b/>
          <w:sz w:val="24"/>
          <w:szCs w:val="24"/>
        </w:rPr>
        <w:t>kriteeriumid</w:t>
      </w:r>
    </w:p>
    <w:p w:rsidR="008C5E76" w:rsidRPr="00230BDC" w:rsidRDefault="008C5E76" w:rsidP="00D91E72">
      <w:pPr>
        <w:pStyle w:val="Vahedeta"/>
        <w:numPr>
          <w:ilvl w:val="0"/>
          <w:numId w:val="6"/>
        </w:numPr>
        <w:rPr>
          <w:sz w:val="24"/>
          <w:szCs w:val="24"/>
        </w:rPr>
      </w:pPr>
      <w:r w:rsidRPr="00230BDC">
        <w:rPr>
          <w:sz w:val="24"/>
          <w:szCs w:val="24"/>
        </w:rPr>
        <w:t xml:space="preserve">Õpingute lõpetamise eelduseks on </w:t>
      </w:r>
      <w:r w:rsidR="00C860AA" w:rsidRPr="00230BDC">
        <w:rPr>
          <w:sz w:val="24"/>
          <w:szCs w:val="24"/>
        </w:rPr>
        <w:t>85</w:t>
      </w:r>
      <w:r w:rsidRPr="00230BDC">
        <w:rPr>
          <w:sz w:val="24"/>
          <w:szCs w:val="24"/>
        </w:rPr>
        <w:t>% osalemine õppetegevuses.</w:t>
      </w:r>
    </w:p>
    <w:p w:rsidR="008C5E76" w:rsidRPr="00230BDC" w:rsidRDefault="008C5E76" w:rsidP="00D91E72">
      <w:pPr>
        <w:pStyle w:val="Vahedeta"/>
        <w:numPr>
          <w:ilvl w:val="0"/>
          <w:numId w:val="6"/>
        </w:numPr>
        <w:rPr>
          <w:sz w:val="24"/>
          <w:szCs w:val="24"/>
        </w:rPr>
      </w:pPr>
      <w:r w:rsidRPr="00230BDC">
        <w:rPr>
          <w:sz w:val="24"/>
          <w:szCs w:val="24"/>
        </w:rPr>
        <w:t xml:space="preserve">Osalemine </w:t>
      </w:r>
      <w:r w:rsidR="002C52E7" w:rsidRPr="00230BDC">
        <w:rPr>
          <w:sz w:val="24"/>
          <w:szCs w:val="24"/>
        </w:rPr>
        <w:t xml:space="preserve">100% </w:t>
      </w:r>
      <w:r w:rsidRPr="00230BDC">
        <w:rPr>
          <w:sz w:val="24"/>
          <w:szCs w:val="24"/>
        </w:rPr>
        <w:t>praktilises tegevuses.</w:t>
      </w:r>
    </w:p>
    <w:p w:rsidR="00DF279A" w:rsidRPr="00230BDC" w:rsidRDefault="008C5E76" w:rsidP="00DF279A">
      <w:pPr>
        <w:pStyle w:val="Vahedeta"/>
        <w:numPr>
          <w:ilvl w:val="0"/>
          <w:numId w:val="6"/>
        </w:numPr>
        <w:rPr>
          <w:sz w:val="24"/>
          <w:szCs w:val="24"/>
        </w:rPr>
      </w:pPr>
      <w:r w:rsidRPr="00230BDC">
        <w:rPr>
          <w:sz w:val="24"/>
          <w:szCs w:val="24"/>
        </w:rPr>
        <w:t xml:space="preserve">Arvestuse edukas läbimine </w:t>
      </w:r>
      <w:r w:rsidR="00DF279A" w:rsidRPr="00230BDC">
        <w:rPr>
          <w:sz w:val="24"/>
          <w:szCs w:val="24"/>
        </w:rPr>
        <w:t>(vähemalt 50p).</w:t>
      </w:r>
    </w:p>
    <w:p w:rsidR="008C5E76" w:rsidRPr="00230BDC" w:rsidRDefault="008C5E76" w:rsidP="00DF279A">
      <w:pPr>
        <w:pStyle w:val="Vahedeta"/>
        <w:ind w:left="720"/>
        <w:rPr>
          <w:sz w:val="24"/>
          <w:szCs w:val="24"/>
        </w:rPr>
      </w:pPr>
    </w:p>
    <w:p w:rsidR="008C5E76" w:rsidRPr="00230BDC" w:rsidRDefault="008C5E76" w:rsidP="008C5E76">
      <w:pPr>
        <w:pStyle w:val="Vahedeta"/>
        <w:rPr>
          <w:sz w:val="24"/>
          <w:szCs w:val="24"/>
        </w:rPr>
      </w:pPr>
    </w:p>
    <w:tbl>
      <w:tblPr>
        <w:tblStyle w:val="Kontuurtabel"/>
        <w:tblW w:w="0" w:type="auto"/>
        <w:tblInd w:w="0" w:type="dxa"/>
        <w:tblLook w:val="04A0" w:firstRow="1" w:lastRow="0" w:firstColumn="1" w:lastColumn="0" w:noHBand="0" w:noVBand="1"/>
      </w:tblPr>
      <w:tblGrid>
        <w:gridCol w:w="4510"/>
        <w:gridCol w:w="4552"/>
      </w:tblGrid>
      <w:tr w:rsidR="008C5E76" w:rsidRPr="00230BDC" w:rsidTr="008C5E76">
        <w:trPr>
          <w:trHeight w:val="476"/>
        </w:trPr>
        <w:tc>
          <w:tcPr>
            <w:tcW w:w="4815" w:type="dxa"/>
            <w:tcBorders>
              <w:top w:val="single" w:sz="4" w:space="0" w:color="auto"/>
              <w:left w:val="single" w:sz="4" w:space="0" w:color="auto"/>
              <w:bottom w:val="single" w:sz="4" w:space="0" w:color="auto"/>
              <w:right w:val="single" w:sz="4" w:space="0" w:color="auto"/>
            </w:tcBorders>
            <w:hideMark/>
          </w:tcPr>
          <w:p w:rsidR="008C5E76" w:rsidRPr="00230BDC" w:rsidRDefault="008C5E76">
            <w:pPr>
              <w:pStyle w:val="Vahedeta"/>
              <w:rPr>
                <w:b/>
                <w:sz w:val="24"/>
                <w:szCs w:val="24"/>
              </w:rPr>
            </w:pPr>
            <w:r w:rsidRPr="00230BDC">
              <w:rPr>
                <w:b/>
                <w:sz w:val="24"/>
                <w:szCs w:val="24"/>
              </w:rPr>
              <w:t>Hindamismeetod-mitteeristav</w:t>
            </w:r>
          </w:p>
        </w:tc>
        <w:tc>
          <w:tcPr>
            <w:tcW w:w="4815" w:type="dxa"/>
            <w:tcBorders>
              <w:top w:val="single" w:sz="4" w:space="0" w:color="auto"/>
              <w:left w:val="single" w:sz="4" w:space="0" w:color="auto"/>
              <w:bottom w:val="single" w:sz="4" w:space="0" w:color="auto"/>
              <w:right w:val="single" w:sz="4" w:space="0" w:color="auto"/>
            </w:tcBorders>
            <w:hideMark/>
          </w:tcPr>
          <w:p w:rsidR="008C5E76" w:rsidRPr="00230BDC" w:rsidRDefault="008C5E76">
            <w:pPr>
              <w:pStyle w:val="Vahedeta"/>
              <w:rPr>
                <w:b/>
                <w:sz w:val="24"/>
                <w:szCs w:val="24"/>
              </w:rPr>
            </w:pPr>
            <w:r w:rsidRPr="00230BDC">
              <w:rPr>
                <w:b/>
                <w:sz w:val="24"/>
                <w:szCs w:val="24"/>
              </w:rPr>
              <w:t>Hindamiskriteeriumid</w:t>
            </w:r>
          </w:p>
        </w:tc>
      </w:tr>
      <w:tr w:rsidR="008C5E76" w:rsidRPr="00230BDC" w:rsidTr="00DF279A">
        <w:trPr>
          <w:trHeight w:val="1105"/>
        </w:trPr>
        <w:tc>
          <w:tcPr>
            <w:tcW w:w="4815" w:type="dxa"/>
            <w:tcBorders>
              <w:top w:val="single" w:sz="4" w:space="0" w:color="auto"/>
              <w:left w:val="single" w:sz="4" w:space="0" w:color="auto"/>
              <w:bottom w:val="single" w:sz="4" w:space="0" w:color="auto"/>
              <w:right w:val="single" w:sz="4" w:space="0" w:color="auto"/>
            </w:tcBorders>
            <w:hideMark/>
          </w:tcPr>
          <w:p w:rsidR="00DF279A" w:rsidRPr="00230BDC" w:rsidRDefault="00DF279A" w:rsidP="00DF279A">
            <w:pPr>
              <w:pStyle w:val="Vahedeta"/>
              <w:rPr>
                <w:sz w:val="24"/>
                <w:szCs w:val="24"/>
              </w:rPr>
            </w:pPr>
            <w:r w:rsidRPr="00230BDC">
              <w:rPr>
                <w:sz w:val="24"/>
                <w:szCs w:val="24"/>
              </w:rPr>
              <w:t xml:space="preserve"> Arvestus :</w:t>
            </w:r>
          </w:p>
          <w:p w:rsidR="00DF279A" w:rsidRPr="00230BDC" w:rsidRDefault="00DF279A" w:rsidP="00DF279A">
            <w:pPr>
              <w:pStyle w:val="Vahedeta"/>
              <w:rPr>
                <w:sz w:val="24"/>
                <w:szCs w:val="24"/>
              </w:rPr>
            </w:pPr>
            <w:r w:rsidRPr="00230BDC">
              <w:rPr>
                <w:sz w:val="24"/>
                <w:szCs w:val="24"/>
              </w:rPr>
              <w:t>1.</w:t>
            </w:r>
            <w:r w:rsidRPr="00230BDC">
              <w:rPr>
                <w:bCs/>
                <w:sz w:val="24"/>
                <w:szCs w:val="24"/>
              </w:rPr>
              <w:t xml:space="preserve"> praktilise tööna ühe väikevormi puitdetaili valmistamine</w:t>
            </w:r>
            <w:r w:rsidRPr="00230BDC">
              <w:rPr>
                <w:sz w:val="24"/>
                <w:szCs w:val="24"/>
              </w:rPr>
              <w:t xml:space="preserve"> </w:t>
            </w:r>
          </w:p>
          <w:p w:rsidR="008C5E76" w:rsidRPr="00230BDC" w:rsidRDefault="008C5E76" w:rsidP="00DF279A">
            <w:pPr>
              <w:pStyle w:val="Vahedeta"/>
              <w:rPr>
                <w:sz w:val="24"/>
                <w:szCs w:val="24"/>
              </w:rPr>
            </w:pPr>
          </w:p>
        </w:tc>
        <w:tc>
          <w:tcPr>
            <w:tcW w:w="4815" w:type="dxa"/>
            <w:tcBorders>
              <w:top w:val="single" w:sz="4" w:space="0" w:color="auto"/>
              <w:left w:val="single" w:sz="4" w:space="0" w:color="auto"/>
              <w:bottom w:val="single" w:sz="4" w:space="0" w:color="auto"/>
              <w:right w:val="single" w:sz="4" w:space="0" w:color="auto"/>
            </w:tcBorders>
            <w:hideMark/>
          </w:tcPr>
          <w:p w:rsidR="00DF279A" w:rsidRPr="00230BDC" w:rsidRDefault="00DF279A" w:rsidP="00DF279A">
            <w:pPr>
              <w:pStyle w:val="Vahedeta"/>
              <w:rPr>
                <w:sz w:val="24"/>
                <w:szCs w:val="24"/>
              </w:rPr>
            </w:pPr>
            <w:proofErr w:type="spellStart"/>
            <w:r w:rsidRPr="00230BDC">
              <w:rPr>
                <w:sz w:val="24"/>
                <w:szCs w:val="24"/>
              </w:rPr>
              <w:t>Ül</w:t>
            </w:r>
            <w:proofErr w:type="spellEnd"/>
            <w:r w:rsidRPr="00230BDC">
              <w:rPr>
                <w:sz w:val="24"/>
                <w:szCs w:val="24"/>
              </w:rPr>
              <w:t>. 1</w:t>
            </w:r>
          </w:p>
          <w:p w:rsidR="00DF279A" w:rsidRPr="00230BDC" w:rsidRDefault="00DF279A" w:rsidP="00DF279A">
            <w:pPr>
              <w:pStyle w:val="Vahedeta"/>
              <w:rPr>
                <w:sz w:val="24"/>
                <w:szCs w:val="24"/>
              </w:rPr>
            </w:pPr>
            <w:r w:rsidRPr="00230BDC">
              <w:rPr>
                <w:sz w:val="24"/>
                <w:szCs w:val="24"/>
              </w:rPr>
              <w:t>-töövõtete eripära arvestamine lähtuvalt antud detailist (30p)</w:t>
            </w:r>
          </w:p>
          <w:p w:rsidR="00DF279A" w:rsidRPr="00230BDC" w:rsidRDefault="00DF279A" w:rsidP="00DF279A">
            <w:pPr>
              <w:pStyle w:val="Vahedeta"/>
              <w:rPr>
                <w:sz w:val="24"/>
                <w:szCs w:val="24"/>
              </w:rPr>
            </w:pPr>
            <w:r w:rsidRPr="00230BDC">
              <w:rPr>
                <w:sz w:val="24"/>
                <w:szCs w:val="24"/>
              </w:rPr>
              <w:t>- töövahendite õige ja ohutu kasutamine (35p)</w:t>
            </w:r>
          </w:p>
          <w:p w:rsidR="00DF279A" w:rsidRPr="00230BDC" w:rsidRDefault="00DF279A" w:rsidP="00DF279A">
            <w:pPr>
              <w:pStyle w:val="Vahedeta"/>
              <w:rPr>
                <w:sz w:val="24"/>
                <w:szCs w:val="24"/>
              </w:rPr>
            </w:pPr>
            <w:r w:rsidRPr="00230BDC">
              <w:rPr>
                <w:sz w:val="24"/>
                <w:szCs w:val="24"/>
              </w:rPr>
              <w:t>- valminud detaili vastavus esitatud kvaliteedinõuetele (35p)</w:t>
            </w:r>
          </w:p>
          <w:p w:rsidR="00C860AA" w:rsidRPr="00230BDC" w:rsidRDefault="00C860AA" w:rsidP="00DF279A">
            <w:pPr>
              <w:rPr>
                <w:sz w:val="24"/>
                <w:szCs w:val="24"/>
              </w:rPr>
            </w:pPr>
          </w:p>
        </w:tc>
      </w:tr>
    </w:tbl>
    <w:p w:rsidR="008B314D" w:rsidRPr="00230BDC" w:rsidRDefault="008B314D" w:rsidP="008C5E76">
      <w:pPr>
        <w:pStyle w:val="Vahedeta"/>
        <w:rPr>
          <w:b/>
          <w:sz w:val="24"/>
          <w:szCs w:val="24"/>
        </w:rPr>
      </w:pPr>
    </w:p>
    <w:p w:rsidR="008B314D" w:rsidRPr="00230BDC" w:rsidRDefault="008B314D" w:rsidP="008C5E76">
      <w:pPr>
        <w:pStyle w:val="Vahedeta"/>
        <w:rPr>
          <w:b/>
          <w:sz w:val="24"/>
          <w:szCs w:val="24"/>
        </w:rPr>
      </w:pPr>
      <w:r w:rsidRPr="00230BDC">
        <w:rPr>
          <w:b/>
          <w:sz w:val="24"/>
          <w:szCs w:val="24"/>
        </w:rPr>
        <w:t>Hindamine on mitteeristav</w:t>
      </w:r>
    </w:p>
    <w:p w:rsidR="008B314D" w:rsidRPr="00230BDC" w:rsidRDefault="008B314D" w:rsidP="008C5E76">
      <w:pPr>
        <w:pStyle w:val="Vahedeta"/>
        <w:rPr>
          <w:b/>
          <w:sz w:val="24"/>
          <w:szCs w:val="24"/>
        </w:rPr>
      </w:pPr>
    </w:p>
    <w:p w:rsidR="008C5E76" w:rsidRPr="00230BDC" w:rsidRDefault="008C5E76" w:rsidP="008C5E76">
      <w:pPr>
        <w:pStyle w:val="Vahedeta"/>
        <w:rPr>
          <w:b/>
          <w:sz w:val="24"/>
          <w:szCs w:val="24"/>
        </w:rPr>
      </w:pPr>
      <w:r w:rsidRPr="00230BDC">
        <w:rPr>
          <w:b/>
          <w:sz w:val="24"/>
          <w:szCs w:val="24"/>
        </w:rPr>
        <w:t>Koolituse läbimisel väljastatav dokument</w:t>
      </w:r>
    </w:p>
    <w:p w:rsidR="00351C8E" w:rsidRPr="00230BDC" w:rsidRDefault="00351C8E" w:rsidP="00351C8E">
      <w:pPr>
        <w:autoSpaceDE w:val="0"/>
        <w:autoSpaceDN w:val="0"/>
        <w:adjustRightInd w:val="0"/>
        <w:spacing w:after="0" w:line="240" w:lineRule="auto"/>
        <w:rPr>
          <w:rFonts w:eastAsia="ArialMT" w:cs="ArialMT"/>
          <w:sz w:val="24"/>
          <w:szCs w:val="24"/>
        </w:rPr>
      </w:pPr>
      <w:r w:rsidRPr="00230BDC">
        <w:rPr>
          <w:rFonts w:eastAsia="ArialMT" w:cs="ArialMT"/>
          <w:sz w:val="24"/>
          <w:szCs w:val="24"/>
        </w:rPr>
        <w:t>Koolituse läbinule väljastatakse Räpina Aianduskooli täienduskoolituse tunnistus või tõend.</w:t>
      </w:r>
    </w:p>
    <w:p w:rsidR="00351C8E" w:rsidRPr="00230BDC" w:rsidRDefault="00351C8E" w:rsidP="00351C8E">
      <w:pPr>
        <w:numPr>
          <w:ilvl w:val="0"/>
          <w:numId w:val="9"/>
        </w:numPr>
        <w:autoSpaceDE w:val="0"/>
        <w:autoSpaceDN w:val="0"/>
        <w:adjustRightInd w:val="0"/>
        <w:spacing w:after="0" w:line="240" w:lineRule="auto"/>
        <w:contextualSpacing/>
        <w:rPr>
          <w:rFonts w:eastAsia="ArialMT" w:cs="ArialMT"/>
          <w:sz w:val="24"/>
          <w:szCs w:val="24"/>
        </w:rPr>
      </w:pPr>
      <w:r w:rsidRPr="00230BDC">
        <w:rPr>
          <w:rFonts w:eastAsia="ArialMT" w:cs="ArialMT"/>
          <w:sz w:val="24"/>
          <w:szCs w:val="24"/>
        </w:rPr>
        <w:t>tunnistus väljastatakse, kui õpiväljundid on saavutatud</w:t>
      </w:r>
    </w:p>
    <w:p w:rsidR="00351C8E" w:rsidRPr="00230BDC" w:rsidRDefault="00351C8E" w:rsidP="00351C8E">
      <w:pPr>
        <w:numPr>
          <w:ilvl w:val="0"/>
          <w:numId w:val="9"/>
        </w:numPr>
        <w:autoSpaceDE w:val="0"/>
        <w:autoSpaceDN w:val="0"/>
        <w:adjustRightInd w:val="0"/>
        <w:spacing w:after="0" w:line="240" w:lineRule="auto"/>
        <w:contextualSpacing/>
        <w:rPr>
          <w:rFonts w:eastAsia="ArialMT" w:cs="ArialMT"/>
          <w:sz w:val="24"/>
          <w:szCs w:val="24"/>
        </w:rPr>
      </w:pPr>
      <w:r w:rsidRPr="00230BDC">
        <w:rPr>
          <w:rFonts w:eastAsia="ArialMT" w:cs="ArialMT"/>
          <w:sz w:val="24"/>
          <w:szCs w:val="24"/>
        </w:rPr>
        <w:t>tõend väljastatakse, kui õpiväljundid jäävad saavutamata</w:t>
      </w:r>
    </w:p>
    <w:p w:rsidR="008C5E76" w:rsidRPr="00230BDC" w:rsidRDefault="008C5E76" w:rsidP="008C5E76">
      <w:pPr>
        <w:pStyle w:val="Vahedeta"/>
        <w:ind w:left="720"/>
        <w:rPr>
          <w:sz w:val="24"/>
          <w:szCs w:val="24"/>
        </w:rPr>
      </w:pPr>
    </w:p>
    <w:p w:rsidR="008C5E76" w:rsidRPr="00230BDC" w:rsidRDefault="008C5E76" w:rsidP="008C5E76">
      <w:pPr>
        <w:pStyle w:val="Vahedeta"/>
        <w:rPr>
          <w:b/>
          <w:sz w:val="24"/>
          <w:szCs w:val="24"/>
        </w:rPr>
      </w:pPr>
      <w:r w:rsidRPr="00230BDC">
        <w:rPr>
          <w:b/>
          <w:sz w:val="24"/>
          <w:szCs w:val="24"/>
        </w:rPr>
        <w:t>Koolitaja kompetentsust tagava kvalifikatsiooni või õpi- või töökogemuse kirjeldus</w:t>
      </w:r>
    </w:p>
    <w:p w:rsidR="00230BDC" w:rsidRPr="002E3B94" w:rsidRDefault="00230BDC" w:rsidP="008C5E76">
      <w:pPr>
        <w:pStyle w:val="Vahedeta"/>
        <w:rPr>
          <w:b/>
          <w:sz w:val="24"/>
          <w:szCs w:val="24"/>
        </w:rPr>
      </w:pPr>
    </w:p>
    <w:p w:rsidR="00230BDC" w:rsidRPr="00C141E7" w:rsidRDefault="00DF279A" w:rsidP="00230BDC">
      <w:pPr>
        <w:pStyle w:val="Vahedeta"/>
      </w:pPr>
      <w:r w:rsidRPr="00230BDC">
        <w:rPr>
          <w:b/>
          <w:sz w:val="24"/>
          <w:szCs w:val="24"/>
        </w:rPr>
        <w:t>Margus Palolill</w:t>
      </w:r>
      <w:r>
        <w:rPr>
          <w:sz w:val="24"/>
          <w:szCs w:val="24"/>
        </w:rPr>
        <w:t xml:space="preserve"> - </w:t>
      </w:r>
      <w:r w:rsidR="00230BDC" w:rsidRPr="00C141E7">
        <w:t xml:space="preserve"> MTÜ Vanaajamaja, palkehituse kursuste õpetaja.</w:t>
      </w:r>
    </w:p>
    <w:p w:rsidR="00230BDC" w:rsidRPr="00C141E7" w:rsidRDefault="00230BDC" w:rsidP="00230BDC">
      <w:pPr>
        <w:pStyle w:val="Vahedeta"/>
      </w:pPr>
      <w:r w:rsidRPr="00C141E7">
        <w:t xml:space="preserve">On tegelenud </w:t>
      </w:r>
      <w:r>
        <w:t xml:space="preserve">traditsiooniliste </w:t>
      </w:r>
      <w:r w:rsidRPr="00C141E7">
        <w:t>puithoonete taastamise ja ehitamisega üle 10 aasta. Õppetöö ja hobi korras uurinud Eesti saviehitisi.</w:t>
      </w:r>
    </w:p>
    <w:p w:rsidR="00230BDC" w:rsidRPr="00C141E7" w:rsidRDefault="00230BDC" w:rsidP="00230BDC">
      <w:pPr>
        <w:pStyle w:val="Vahedeta"/>
      </w:pPr>
      <w:r w:rsidRPr="00C141E7">
        <w:t>Haridus</w:t>
      </w:r>
      <w:r w:rsidRPr="00C141E7">
        <w:tab/>
        <w:t>kõrgem</w:t>
      </w:r>
    </w:p>
    <w:p w:rsidR="00230BDC" w:rsidRPr="00C141E7" w:rsidRDefault="00230BDC" w:rsidP="00230BDC">
      <w:pPr>
        <w:pStyle w:val="Vahedeta"/>
      </w:pPr>
      <w:r w:rsidRPr="00C141E7">
        <w:t>2005</w:t>
      </w:r>
      <w:r>
        <w:t>–</w:t>
      </w:r>
      <w:r w:rsidRPr="00C141E7">
        <w:t xml:space="preserve">2007 </w:t>
      </w:r>
      <w:r w:rsidRPr="00C141E7">
        <w:tab/>
        <w:t xml:space="preserve">Tartu Ülikool, geoloogia </w:t>
      </w:r>
      <w:proofErr w:type="spellStart"/>
      <w:r w:rsidRPr="00111BD3">
        <w:rPr>
          <w:i/>
        </w:rPr>
        <w:t>MS</w:t>
      </w:r>
      <w:r w:rsidRPr="00C141E7">
        <w:t>c</w:t>
      </w:r>
      <w:proofErr w:type="spellEnd"/>
    </w:p>
    <w:p w:rsidR="00230BDC" w:rsidRPr="00C141E7" w:rsidRDefault="00230BDC" w:rsidP="00230BDC">
      <w:pPr>
        <w:pStyle w:val="Vahedeta"/>
      </w:pPr>
      <w:r w:rsidRPr="00C141E7">
        <w:t>2000</w:t>
      </w:r>
      <w:r>
        <w:t>–</w:t>
      </w:r>
      <w:r w:rsidRPr="00C141E7">
        <w:t xml:space="preserve">2005 </w:t>
      </w:r>
      <w:r w:rsidRPr="00C141E7">
        <w:tab/>
        <w:t xml:space="preserve">Tartu Ülikool, keskkonnatehnoloogia </w:t>
      </w:r>
      <w:proofErr w:type="spellStart"/>
      <w:r w:rsidRPr="00111BD3">
        <w:rPr>
          <w:i/>
        </w:rPr>
        <w:t>BSc</w:t>
      </w:r>
      <w:proofErr w:type="spellEnd"/>
    </w:p>
    <w:p w:rsidR="00230BDC" w:rsidRPr="00C141E7" w:rsidRDefault="00230BDC" w:rsidP="00230BDC">
      <w:pPr>
        <w:pStyle w:val="Vahedeta"/>
      </w:pPr>
      <w:r w:rsidRPr="00C141E7">
        <w:t>Teenistuskäik</w:t>
      </w:r>
    </w:p>
    <w:p w:rsidR="00230BDC" w:rsidRPr="00C141E7" w:rsidRDefault="00230BDC" w:rsidP="00230BDC">
      <w:pPr>
        <w:pStyle w:val="Vahedeta"/>
      </w:pPr>
      <w:r w:rsidRPr="00C141E7">
        <w:t>2009</w:t>
      </w:r>
      <w:r>
        <w:t xml:space="preserve"> –</w:t>
      </w:r>
      <w:r w:rsidRPr="00C141E7">
        <w:tab/>
        <w:t>MTÜ</w:t>
      </w:r>
      <w:r>
        <w:t xml:space="preserve"> </w:t>
      </w:r>
      <w:r w:rsidRPr="00C141E7">
        <w:t>Vanaajamaja, õpetaja (palkehitus)</w:t>
      </w:r>
    </w:p>
    <w:p w:rsidR="00230BDC" w:rsidRPr="00C141E7" w:rsidRDefault="00230BDC" w:rsidP="00230BDC">
      <w:pPr>
        <w:pStyle w:val="Vahedeta"/>
      </w:pPr>
      <w:r w:rsidRPr="00C141E7">
        <w:lastRenderedPageBreak/>
        <w:t>2009</w:t>
      </w:r>
      <w:r>
        <w:t xml:space="preserve"> –</w:t>
      </w:r>
      <w:r w:rsidRPr="00C141E7">
        <w:t xml:space="preserve"> ettevõtja FIE Margus Palolill</w:t>
      </w:r>
      <w:r>
        <w:t>, OÜ Metsaveere Meistrid</w:t>
      </w:r>
    </w:p>
    <w:p w:rsidR="00230BDC" w:rsidRPr="00C141E7" w:rsidRDefault="00230BDC" w:rsidP="00230BDC">
      <w:pPr>
        <w:pStyle w:val="Vahedeta"/>
      </w:pPr>
      <w:r w:rsidRPr="00C141E7">
        <w:t>2009</w:t>
      </w:r>
      <w:r>
        <w:t>–</w:t>
      </w:r>
      <w:r w:rsidRPr="00C141E7">
        <w:t xml:space="preserve">2011 </w:t>
      </w:r>
      <w:r w:rsidRPr="00C141E7">
        <w:tab/>
        <w:t>Räpina Aianduskool, puitehituse õpetaja</w:t>
      </w:r>
    </w:p>
    <w:p w:rsidR="00230BDC" w:rsidRPr="00C141E7" w:rsidRDefault="00230BDC" w:rsidP="00230BDC">
      <w:pPr>
        <w:pStyle w:val="Vahedeta"/>
      </w:pPr>
      <w:r w:rsidRPr="00C141E7">
        <w:t>2007</w:t>
      </w:r>
      <w:r>
        <w:t>–</w:t>
      </w:r>
      <w:r w:rsidRPr="00C141E7">
        <w:t>2008</w:t>
      </w:r>
      <w:r w:rsidRPr="00C141E7">
        <w:tab/>
        <w:t xml:space="preserve">OÜ </w:t>
      </w:r>
      <w:proofErr w:type="spellStart"/>
      <w:r w:rsidRPr="00C141E7">
        <w:t>Saulerman</w:t>
      </w:r>
      <w:proofErr w:type="spellEnd"/>
      <w:r w:rsidRPr="00C141E7">
        <w:t>, vanade hoonete renoveerimise spetsialist</w:t>
      </w:r>
    </w:p>
    <w:p w:rsidR="00230BDC" w:rsidRPr="00C141E7" w:rsidRDefault="00230BDC" w:rsidP="00230BDC">
      <w:pPr>
        <w:pStyle w:val="Vahedeta"/>
      </w:pPr>
      <w:r w:rsidRPr="00C141E7">
        <w:t>2006</w:t>
      </w:r>
      <w:r w:rsidRPr="00C141E7">
        <w:tab/>
        <w:t xml:space="preserve">Tartu Ülikool, geoloogia instituut, insener </w:t>
      </w:r>
    </w:p>
    <w:p w:rsidR="00230BDC" w:rsidRPr="00C141E7" w:rsidRDefault="00230BDC" w:rsidP="00230BDC">
      <w:pPr>
        <w:pStyle w:val="Vahedeta"/>
      </w:pPr>
      <w:r w:rsidRPr="00C141E7">
        <w:t>2004</w:t>
      </w:r>
      <w:r>
        <w:t>–</w:t>
      </w:r>
      <w:r w:rsidRPr="00C141E7">
        <w:t xml:space="preserve">2006 </w:t>
      </w:r>
      <w:r w:rsidRPr="00C141E7">
        <w:tab/>
        <w:t xml:space="preserve">OÜ </w:t>
      </w:r>
      <w:proofErr w:type="spellStart"/>
      <w:r w:rsidRPr="00C141E7">
        <w:t>Saulerman</w:t>
      </w:r>
      <w:proofErr w:type="spellEnd"/>
      <w:r w:rsidRPr="00C141E7">
        <w:t>, palkmajade ehitaja</w:t>
      </w:r>
    </w:p>
    <w:p w:rsidR="00230BDC" w:rsidRPr="00C141E7" w:rsidRDefault="00230BDC" w:rsidP="00230BDC">
      <w:pPr>
        <w:pStyle w:val="Vahedeta"/>
      </w:pPr>
      <w:r w:rsidRPr="00C141E7">
        <w:t>Täiendkoolitused</w:t>
      </w:r>
      <w:r w:rsidRPr="00C141E7">
        <w:tab/>
      </w:r>
    </w:p>
    <w:p w:rsidR="00230BDC" w:rsidRPr="00C141E7" w:rsidRDefault="00230BDC" w:rsidP="00230BDC">
      <w:pPr>
        <w:pStyle w:val="Vahedeta"/>
      </w:pPr>
      <w:r w:rsidRPr="00C141E7">
        <w:t>2011</w:t>
      </w:r>
      <w:r w:rsidRPr="00C141E7">
        <w:tab/>
        <w:t>Raietöölise väljaõppe koolitus (Räpina Aianduskooli täiendõppekursus)</w:t>
      </w:r>
    </w:p>
    <w:p w:rsidR="00230BDC" w:rsidRPr="00C141E7" w:rsidRDefault="00230BDC" w:rsidP="00230BDC">
      <w:pPr>
        <w:pStyle w:val="Vahedeta"/>
      </w:pPr>
      <w:r w:rsidRPr="00C141E7">
        <w:t>2009</w:t>
      </w:r>
      <w:r>
        <w:t>–</w:t>
      </w:r>
      <w:r w:rsidRPr="00C141E7">
        <w:t xml:space="preserve">2010 </w:t>
      </w:r>
      <w:r w:rsidRPr="00C141E7">
        <w:tab/>
        <w:t xml:space="preserve">Traditsiooniliste ehitiste taastamise koolitussari (MTÜ Vanajajamaja ja MTÜ Seto </w:t>
      </w:r>
      <w:proofErr w:type="spellStart"/>
      <w:r w:rsidRPr="00C141E7">
        <w:t>Käsitüü</w:t>
      </w:r>
      <w:proofErr w:type="spellEnd"/>
      <w:r w:rsidRPr="00C141E7">
        <w:t xml:space="preserve"> </w:t>
      </w:r>
      <w:proofErr w:type="spellStart"/>
      <w:r w:rsidRPr="00C141E7">
        <w:t>Kogo</w:t>
      </w:r>
      <w:proofErr w:type="spellEnd"/>
      <w:r w:rsidRPr="00C141E7">
        <w:t>)</w:t>
      </w:r>
    </w:p>
    <w:p w:rsidR="00D91E72" w:rsidRPr="002E3B94" w:rsidRDefault="00D91E72" w:rsidP="00230BDC">
      <w:pPr>
        <w:pStyle w:val="Vahedeta"/>
        <w:rPr>
          <w:color w:val="0070C0"/>
          <w:sz w:val="24"/>
          <w:szCs w:val="24"/>
        </w:rPr>
      </w:pPr>
    </w:p>
    <w:p w:rsidR="00D91E72" w:rsidRPr="007D0091" w:rsidRDefault="006C0316" w:rsidP="00230BDC">
      <w:pPr>
        <w:pStyle w:val="Vahedeta"/>
        <w:rPr>
          <w:color w:val="000000" w:themeColor="text1"/>
          <w:sz w:val="24"/>
          <w:szCs w:val="24"/>
        </w:rPr>
      </w:pPr>
      <w:r>
        <w:rPr>
          <w:b/>
          <w:color w:val="000000" w:themeColor="text1"/>
          <w:sz w:val="24"/>
          <w:szCs w:val="24"/>
        </w:rPr>
        <w:t>Tiiu Ruuspõld</w:t>
      </w:r>
      <w:r w:rsidR="007D0091" w:rsidRPr="007D0091">
        <w:rPr>
          <w:b/>
          <w:color w:val="000000" w:themeColor="text1"/>
          <w:sz w:val="24"/>
          <w:szCs w:val="24"/>
        </w:rPr>
        <w:t xml:space="preserve"> </w:t>
      </w:r>
      <w:r w:rsidR="007D0091">
        <w:rPr>
          <w:b/>
          <w:color w:val="000000" w:themeColor="text1"/>
          <w:sz w:val="24"/>
          <w:szCs w:val="24"/>
        </w:rPr>
        <w:t>–</w:t>
      </w:r>
      <w:r w:rsidR="007D0091">
        <w:rPr>
          <w:color w:val="000000" w:themeColor="text1"/>
          <w:sz w:val="24"/>
          <w:szCs w:val="24"/>
        </w:rPr>
        <w:t xml:space="preserve"> Räpina Aianduskooli kutseõpetaja.</w:t>
      </w:r>
    </w:p>
    <w:p w:rsidR="008C5E76" w:rsidRPr="002E3B94" w:rsidRDefault="008C5E76" w:rsidP="008C5E76">
      <w:pPr>
        <w:pStyle w:val="Vahedeta"/>
        <w:rPr>
          <w:b/>
          <w:sz w:val="24"/>
          <w:szCs w:val="24"/>
        </w:rPr>
      </w:pPr>
    </w:p>
    <w:p w:rsidR="008C5E76" w:rsidRPr="002E3B94" w:rsidRDefault="008C5E76" w:rsidP="008C5E76">
      <w:pPr>
        <w:pStyle w:val="Vahedeta"/>
        <w:rPr>
          <w:sz w:val="24"/>
          <w:szCs w:val="24"/>
        </w:rPr>
      </w:pPr>
      <w:bookmarkStart w:id="0" w:name="_GoBack"/>
      <w:bookmarkEnd w:id="0"/>
    </w:p>
    <w:p w:rsidR="008C5E76" w:rsidRPr="002E3B94" w:rsidRDefault="008C5E76" w:rsidP="008C5E76">
      <w:pPr>
        <w:pStyle w:val="Vahedeta"/>
        <w:rPr>
          <w:sz w:val="24"/>
          <w:szCs w:val="24"/>
        </w:rPr>
      </w:pPr>
    </w:p>
    <w:p w:rsidR="008C5E76" w:rsidRPr="002E3B94" w:rsidRDefault="008C5E76" w:rsidP="008C5E76">
      <w:pPr>
        <w:pStyle w:val="Vahedeta"/>
        <w:rPr>
          <w:sz w:val="24"/>
          <w:szCs w:val="24"/>
        </w:rPr>
      </w:pPr>
    </w:p>
    <w:p w:rsidR="008C5E76" w:rsidRPr="002E3B94" w:rsidRDefault="008C5E76" w:rsidP="008C5E76">
      <w:pPr>
        <w:pStyle w:val="Vahedeta"/>
        <w:rPr>
          <w:sz w:val="24"/>
          <w:szCs w:val="24"/>
        </w:rPr>
      </w:pPr>
    </w:p>
    <w:p w:rsidR="008C5E76" w:rsidRPr="002E3B94" w:rsidRDefault="008C5E76" w:rsidP="008C5E76">
      <w:pPr>
        <w:pStyle w:val="Vahedeta"/>
        <w:rPr>
          <w:sz w:val="24"/>
          <w:szCs w:val="24"/>
        </w:rPr>
      </w:pPr>
    </w:p>
    <w:p w:rsidR="008C5E76" w:rsidRPr="00824B1A" w:rsidRDefault="008C5E76" w:rsidP="008C5E76">
      <w:pPr>
        <w:pStyle w:val="Vahedeta"/>
        <w:rPr>
          <w:sz w:val="24"/>
          <w:szCs w:val="24"/>
        </w:rPr>
      </w:pPr>
      <w:r w:rsidRPr="00824B1A">
        <w:rPr>
          <w:sz w:val="24"/>
          <w:szCs w:val="24"/>
        </w:rPr>
        <w:t>Õppekava koostas</w:t>
      </w:r>
      <w:r w:rsidR="00824B1A">
        <w:rPr>
          <w:sz w:val="24"/>
          <w:szCs w:val="24"/>
        </w:rPr>
        <w:t>id</w:t>
      </w:r>
      <w:r w:rsidRPr="00824B1A">
        <w:rPr>
          <w:sz w:val="24"/>
          <w:szCs w:val="24"/>
        </w:rPr>
        <w:t>:</w:t>
      </w:r>
    </w:p>
    <w:p w:rsidR="00824B1A" w:rsidRPr="00824B1A" w:rsidRDefault="00824B1A" w:rsidP="00824B1A">
      <w:pPr>
        <w:widowControl w:val="0"/>
        <w:spacing w:after="0" w:line="240" w:lineRule="auto"/>
        <w:rPr>
          <w:bCs/>
          <w:color w:val="000000"/>
          <w:spacing w:val="-1"/>
          <w:sz w:val="24"/>
          <w:szCs w:val="24"/>
        </w:rPr>
      </w:pPr>
      <w:r w:rsidRPr="00824B1A">
        <w:rPr>
          <w:bCs/>
          <w:color w:val="000000"/>
          <w:spacing w:val="-1"/>
          <w:sz w:val="24"/>
          <w:szCs w:val="24"/>
        </w:rPr>
        <w:t>Margus Palolill – MTÜ Vanaajamaja, koolitaja, palolillele</w:t>
      </w:r>
      <w:r w:rsidRPr="00824B1A">
        <w:rPr>
          <w:rFonts w:eastAsia="Times New Roman" w:cs="Arial"/>
          <w:iCs/>
          <w:sz w:val="24"/>
          <w:szCs w:val="24"/>
        </w:rPr>
        <w:t>@gmail.com</w:t>
      </w:r>
    </w:p>
    <w:p w:rsidR="00824B1A" w:rsidRPr="00824B1A" w:rsidRDefault="00824B1A" w:rsidP="00824B1A">
      <w:pPr>
        <w:widowControl w:val="0"/>
        <w:spacing w:after="0" w:line="240" w:lineRule="auto"/>
        <w:rPr>
          <w:rFonts w:eastAsia="Times New Roman" w:cs="Arial"/>
          <w:iCs/>
          <w:sz w:val="24"/>
          <w:szCs w:val="24"/>
        </w:rPr>
      </w:pPr>
      <w:r w:rsidRPr="00824B1A">
        <w:rPr>
          <w:rFonts w:eastAsia="Times New Roman" w:cs="Arial"/>
          <w:iCs/>
          <w:sz w:val="24"/>
          <w:szCs w:val="24"/>
        </w:rPr>
        <w:t>Eda Gross – Räpina Aianduskooli täienduskoolituse metoodik, Eda.Gross@aianduskool.ee</w:t>
      </w:r>
    </w:p>
    <w:p w:rsidR="0087444A" w:rsidRPr="00824B1A" w:rsidRDefault="00E01C86">
      <w:pPr>
        <w:rPr>
          <w:sz w:val="24"/>
          <w:szCs w:val="24"/>
        </w:rPr>
      </w:pPr>
    </w:p>
    <w:sectPr w:rsidR="0087444A" w:rsidRPr="00824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660B"/>
    <w:multiLevelType w:val="hybridMultilevel"/>
    <w:tmpl w:val="DF80C1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2C732D9"/>
    <w:multiLevelType w:val="multilevel"/>
    <w:tmpl w:val="DFE03B36"/>
    <w:lvl w:ilvl="0">
      <w:start w:val="1"/>
      <w:numFmt w:val="none"/>
      <w:pStyle w:val="Pealkiri11"/>
      <w:suff w:val="nothing"/>
      <w:lvlText w:val=""/>
      <w:lvlJc w:val="left"/>
      <w:pPr>
        <w:ind w:left="0" w:firstLine="0"/>
      </w:pPr>
    </w:lvl>
    <w:lvl w:ilvl="1">
      <w:start w:val="1"/>
      <w:numFmt w:val="none"/>
      <w:pStyle w:val="Pealkiri21"/>
      <w:suff w:val="nothing"/>
      <w:lvlText w:val=""/>
      <w:lvlJc w:val="left"/>
      <w:pPr>
        <w:ind w:left="0" w:firstLine="0"/>
      </w:pPr>
    </w:lvl>
    <w:lvl w:ilvl="2">
      <w:start w:val="1"/>
      <w:numFmt w:val="none"/>
      <w:pStyle w:val="Pealkiri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D9B38B3"/>
    <w:multiLevelType w:val="hybridMultilevel"/>
    <w:tmpl w:val="774C3C4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31344D58"/>
    <w:multiLevelType w:val="hybridMultilevel"/>
    <w:tmpl w:val="0016BE4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378237B8"/>
    <w:multiLevelType w:val="hybridMultilevel"/>
    <w:tmpl w:val="7B3068A8"/>
    <w:lvl w:ilvl="0" w:tplc="38CA1694">
      <w:start w:val="1"/>
      <w:numFmt w:val="lowerLetter"/>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5" w15:restartNumberingAfterBreak="0">
    <w:nsid w:val="3BD16E55"/>
    <w:multiLevelType w:val="hybridMultilevel"/>
    <w:tmpl w:val="0D2008C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953353B"/>
    <w:multiLevelType w:val="hybridMultilevel"/>
    <w:tmpl w:val="AAECD56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40B6CB8"/>
    <w:multiLevelType w:val="hybridMultilevel"/>
    <w:tmpl w:val="BC34AB00"/>
    <w:lvl w:ilvl="0" w:tplc="17FEBD24">
      <w:start w:val="19"/>
      <w:numFmt w:val="bullet"/>
      <w:lvlText w:val="-"/>
      <w:lvlJc w:val="left"/>
      <w:pPr>
        <w:ind w:left="1080" w:hanging="360"/>
      </w:pPr>
      <w:rPr>
        <w:rFonts w:ascii="Calibri" w:eastAsiaTheme="minorHAnsi" w:hAnsi="Calibri" w:cstheme="minorBidi" w:hint="default"/>
      </w:rPr>
    </w:lvl>
    <w:lvl w:ilvl="1" w:tplc="04250003">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start w:val="1"/>
      <w:numFmt w:val="bullet"/>
      <w:lvlText w:val="o"/>
      <w:lvlJc w:val="left"/>
      <w:pPr>
        <w:ind w:left="3960" w:hanging="360"/>
      </w:pPr>
      <w:rPr>
        <w:rFonts w:ascii="Courier New" w:hAnsi="Courier New" w:cs="Courier New" w:hint="default"/>
      </w:rPr>
    </w:lvl>
    <w:lvl w:ilvl="5" w:tplc="04250005">
      <w:start w:val="1"/>
      <w:numFmt w:val="bullet"/>
      <w:lvlText w:val=""/>
      <w:lvlJc w:val="left"/>
      <w:pPr>
        <w:ind w:left="4680" w:hanging="360"/>
      </w:pPr>
      <w:rPr>
        <w:rFonts w:ascii="Wingdings" w:hAnsi="Wingdings" w:hint="default"/>
      </w:rPr>
    </w:lvl>
    <w:lvl w:ilvl="6" w:tplc="04250001">
      <w:start w:val="1"/>
      <w:numFmt w:val="bullet"/>
      <w:lvlText w:val=""/>
      <w:lvlJc w:val="left"/>
      <w:pPr>
        <w:ind w:left="5400" w:hanging="360"/>
      </w:pPr>
      <w:rPr>
        <w:rFonts w:ascii="Symbol" w:hAnsi="Symbol" w:hint="default"/>
      </w:rPr>
    </w:lvl>
    <w:lvl w:ilvl="7" w:tplc="04250003">
      <w:start w:val="1"/>
      <w:numFmt w:val="bullet"/>
      <w:lvlText w:val="o"/>
      <w:lvlJc w:val="left"/>
      <w:pPr>
        <w:ind w:left="6120" w:hanging="360"/>
      </w:pPr>
      <w:rPr>
        <w:rFonts w:ascii="Courier New" w:hAnsi="Courier New" w:cs="Courier New" w:hint="default"/>
      </w:rPr>
    </w:lvl>
    <w:lvl w:ilvl="8" w:tplc="04250005">
      <w:start w:val="1"/>
      <w:numFmt w:val="bullet"/>
      <w:lvlText w:val=""/>
      <w:lvlJc w:val="left"/>
      <w:pPr>
        <w:ind w:left="6840" w:hanging="360"/>
      </w:pPr>
      <w:rPr>
        <w:rFonts w:ascii="Wingdings" w:hAnsi="Wingdings" w:hint="default"/>
      </w:rPr>
    </w:lvl>
  </w:abstractNum>
  <w:abstractNum w:abstractNumId="8" w15:restartNumberingAfterBreak="0">
    <w:nsid w:val="673D602F"/>
    <w:multiLevelType w:val="hybridMultilevel"/>
    <w:tmpl w:val="40F8C6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F1C5B7F"/>
    <w:multiLevelType w:val="hybridMultilevel"/>
    <w:tmpl w:val="BF9091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D7D795C"/>
    <w:multiLevelType w:val="hybridMultilevel"/>
    <w:tmpl w:val="87681294"/>
    <w:lvl w:ilvl="0" w:tplc="C798B50E">
      <w:start w:val="2"/>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0"/>
  </w:num>
  <w:num w:numId="7">
    <w:abstractNumId w:val="1"/>
  </w:num>
  <w:num w:numId="8">
    <w:abstractNumId w:val="6"/>
  </w:num>
  <w:num w:numId="9">
    <w:abstractNumId w:val="5"/>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52"/>
    <w:rsid w:val="001A14FC"/>
    <w:rsid w:val="00230BDC"/>
    <w:rsid w:val="00234217"/>
    <w:rsid w:val="002B4AF4"/>
    <w:rsid w:val="002C52E7"/>
    <w:rsid w:val="002E3B94"/>
    <w:rsid w:val="00326723"/>
    <w:rsid w:val="00351C8E"/>
    <w:rsid w:val="00356A8D"/>
    <w:rsid w:val="004D478C"/>
    <w:rsid w:val="0060335E"/>
    <w:rsid w:val="006A5614"/>
    <w:rsid w:val="006C0316"/>
    <w:rsid w:val="007D0091"/>
    <w:rsid w:val="0081533D"/>
    <w:rsid w:val="00824B1A"/>
    <w:rsid w:val="008942D7"/>
    <w:rsid w:val="008B314D"/>
    <w:rsid w:val="008C0E4C"/>
    <w:rsid w:val="008C5E76"/>
    <w:rsid w:val="00916E52"/>
    <w:rsid w:val="009B2E94"/>
    <w:rsid w:val="00B67382"/>
    <w:rsid w:val="00B71925"/>
    <w:rsid w:val="00C21071"/>
    <w:rsid w:val="00C3132E"/>
    <w:rsid w:val="00C85C0C"/>
    <w:rsid w:val="00C860AA"/>
    <w:rsid w:val="00D1734E"/>
    <w:rsid w:val="00D91E72"/>
    <w:rsid w:val="00DF279A"/>
    <w:rsid w:val="00E01C86"/>
    <w:rsid w:val="00E24290"/>
    <w:rsid w:val="00F22E07"/>
    <w:rsid w:val="00F43704"/>
    <w:rsid w:val="00F758F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F042B-166D-4724-BB9A-57090268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C5E76"/>
    <w:pPr>
      <w:spacing w:line="25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8C5E76"/>
    <w:pPr>
      <w:spacing w:after="0" w:line="240" w:lineRule="auto"/>
    </w:pPr>
  </w:style>
  <w:style w:type="table" w:styleId="Kontuurtabel">
    <w:name w:val="Table Grid"/>
    <w:basedOn w:val="Normaaltabel"/>
    <w:uiPriority w:val="39"/>
    <w:rsid w:val="008C5E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D1734E"/>
    <w:pPr>
      <w:ind w:left="720"/>
      <w:contextualSpacing/>
    </w:pPr>
  </w:style>
  <w:style w:type="paragraph" w:customStyle="1" w:styleId="Pealkiri11">
    <w:name w:val="Pealkiri 11"/>
    <w:basedOn w:val="Normaallaad"/>
    <w:next w:val="Normaallaad"/>
    <w:rsid w:val="006A5614"/>
    <w:pPr>
      <w:keepNext/>
      <w:numPr>
        <w:numId w:val="7"/>
      </w:numPr>
      <w:pBdr>
        <w:top w:val="nil"/>
        <w:left w:val="nil"/>
        <w:bottom w:val="nil"/>
        <w:right w:val="nil"/>
      </w:pBdr>
      <w:suppressAutoHyphens/>
      <w:spacing w:after="0" w:line="240" w:lineRule="auto"/>
      <w:textAlignment w:val="baseline"/>
      <w:outlineLvl w:val="0"/>
    </w:pPr>
    <w:rPr>
      <w:rFonts w:ascii="Times New Roman" w:eastAsia="Times New Roman" w:hAnsi="Times New Roman" w:cs="Times New Roman"/>
      <w:b/>
      <w:bCs/>
      <w:szCs w:val="24"/>
      <w:lang w:eastAsia="zh-CN"/>
    </w:rPr>
  </w:style>
  <w:style w:type="paragraph" w:customStyle="1" w:styleId="Pealkiri21">
    <w:name w:val="Pealkiri 21"/>
    <w:basedOn w:val="Normaallaad"/>
    <w:next w:val="Normaallaad"/>
    <w:rsid w:val="006A5614"/>
    <w:pPr>
      <w:keepNext/>
      <w:numPr>
        <w:ilvl w:val="1"/>
        <w:numId w:val="7"/>
      </w:numPr>
      <w:pBdr>
        <w:top w:val="nil"/>
        <w:left w:val="nil"/>
        <w:bottom w:val="nil"/>
        <w:right w:val="nil"/>
      </w:pBdr>
      <w:tabs>
        <w:tab w:val="left" w:pos="2520"/>
      </w:tabs>
      <w:suppressAutoHyphens/>
      <w:spacing w:after="0" w:line="240" w:lineRule="auto"/>
      <w:textAlignment w:val="baseline"/>
      <w:outlineLvl w:val="1"/>
    </w:pPr>
    <w:rPr>
      <w:rFonts w:ascii="Times New Roman" w:eastAsia="Times New Roman" w:hAnsi="Times New Roman" w:cs="Times New Roman"/>
      <w:b/>
      <w:bCs/>
      <w:sz w:val="24"/>
      <w:szCs w:val="24"/>
      <w:lang w:eastAsia="zh-CN"/>
    </w:rPr>
  </w:style>
  <w:style w:type="paragraph" w:customStyle="1" w:styleId="Pealkiri31">
    <w:name w:val="Pealkiri 31"/>
    <w:basedOn w:val="Normaallaad"/>
    <w:next w:val="Phitekst"/>
    <w:rsid w:val="006A5614"/>
    <w:pPr>
      <w:keepNext/>
      <w:numPr>
        <w:ilvl w:val="2"/>
        <w:numId w:val="7"/>
      </w:numPr>
      <w:pBdr>
        <w:top w:val="nil"/>
        <w:left w:val="nil"/>
        <w:bottom w:val="nil"/>
        <w:right w:val="nil"/>
      </w:pBdr>
      <w:suppressAutoHyphens/>
      <w:spacing w:before="140" w:after="120" w:line="240" w:lineRule="auto"/>
      <w:textAlignment w:val="baseline"/>
      <w:outlineLvl w:val="2"/>
    </w:pPr>
    <w:rPr>
      <w:rFonts w:ascii="Arial" w:eastAsia="Lucida Sans Unicode" w:hAnsi="Arial" w:cs="Tahoma"/>
      <w:b/>
      <w:bCs/>
      <w:color w:val="808080"/>
      <w:sz w:val="28"/>
      <w:szCs w:val="28"/>
      <w:lang w:eastAsia="zh-CN"/>
    </w:rPr>
  </w:style>
  <w:style w:type="paragraph" w:customStyle="1" w:styleId="Phitekst">
    <w:name w:val="Põhitekst"/>
    <w:basedOn w:val="Normaallaad"/>
    <w:rsid w:val="006A5614"/>
    <w:pPr>
      <w:keepNext/>
      <w:pBdr>
        <w:top w:val="nil"/>
        <w:left w:val="nil"/>
        <w:bottom w:val="nil"/>
        <w:right w:val="nil"/>
      </w:pBdr>
      <w:suppressAutoHyphens/>
      <w:spacing w:after="120" w:line="240" w:lineRule="auto"/>
      <w:textAlignment w:val="baseline"/>
    </w:pPr>
    <w:rPr>
      <w:rFonts w:ascii="Times New Roman" w:eastAsia="Times New Roman" w:hAnsi="Times New Roman" w:cs="Times New Roman"/>
      <w:sz w:val="24"/>
      <w:szCs w:val="24"/>
      <w:lang w:eastAsia="zh-CN"/>
    </w:rPr>
  </w:style>
  <w:style w:type="paragraph" w:styleId="Normaallaadveeb">
    <w:name w:val="Normal (Web)"/>
    <w:basedOn w:val="Normaallaad"/>
    <w:rsid w:val="006A5614"/>
    <w:pPr>
      <w:keepNext/>
      <w:pBdr>
        <w:top w:val="nil"/>
        <w:left w:val="nil"/>
        <w:bottom w:val="nil"/>
        <w:right w:val="nil"/>
      </w:pBdr>
      <w:suppressAutoHyphens/>
      <w:spacing w:before="280" w:after="280" w:line="240" w:lineRule="auto"/>
      <w:textAlignment w:val="baseline"/>
    </w:pPr>
    <w:rPr>
      <w:rFonts w:ascii="Times New Roman" w:eastAsia="Times New Roman" w:hAnsi="Times New Roman" w:cs="Times New Roman"/>
      <w:sz w:val="24"/>
      <w:szCs w:val="24"/>
      <w:lang w:eastAsia="zh-CN"/>
    </w:rPr>
  </w:style>
  <w:style w:type="paragraph" w:customStyle="1" w:styleId="Standard">
    <w:name w:val="Standard"/>
    <w:rsid w:val="00B71925"/>
    <w:pPr>
      <w:widowControl w:val="0"/>
      <w:suppressAutoHyphens/>
      <w:spacing w:after="0" w:line="240" w:lineRule="auto"/>
      <w:textAlignment w:val="baseline"/>
    </w:pPr>
    <w:rPr>
      <w:rFonts w:ascii="Times New Roman" w:eastAsia="Lucida Sans Unicode" w:hAnsi="Times New Roman" w:cs="Tahoma"/>
      <w:kern w:val="1"/>
      <w:sz w:val="24"/>
      <w:szCs w:val="24"/>
      <w:lang w:eastAsia="zh-CN"/>
    </w:rPr>
  </w:style>
  <w:style w:type="paragraph" w:customStyle="1" w:styleId="western">
    <w:name w:val="western"/>
    <w:basedOn w:val="Normaallaad"/>
    <w:rsid w:val="00326723"/>
    <w:pPr>
      <w:spacing w:before="280" w:after="119"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rsid w:val="00F22E07"/>
  </w:style>
  <w:style w:type="character" w:styleId="Tugev">
    <w:name w:val="Strong"/>
    <w:qFormat/>
    <w:rsid w:val="00F22E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1344</Words>
  <Characters>7797</Characters>
  <Application>Microsoft Office Word</Application>
  <DocSecurity>0</DocSecurity>
  <Lines>64</Lines>
  <Paragraphs>18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Gross</dc:creator>
  <cp:keywords/>
  <dc:description/>
  <cp:lastModifiedBy>Eda Gross</cp:lastModifiedBy>
  <cp:revision>27</cp:revision>
  <dcterms:created xsi:type="dcterms:W3CDTF">2016-01-04T07:43:00Z</dcterms:created>
  <dcterms:modified xsi:type="dcterms:W3CDTF">2016-01-14T08:34:00Z</dcterms:modified>
</cp:coreProperties>
</file>